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0"/>
        <w:gridCol w:w="1110"/>
        <w:gridCol w:w="8820"/>
        <w:gridCol w:w="909"/>
        <w:gridCol w:w="1608"/>
        <w:gridCol w:w="688"/>
        <w:gridCol w:w="1197"/>
      </w:tblGrid>
      <w:tr>
        <w:trPr>
          <w:trHeight w:val="510" w:hRule="atLeast"/>
        </w:trPr>
        <w:tc>
          <w:tcPr>
            <w:tcW w:w="16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30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47749" cy="471487"/>
                  <wp:effectExtent l="0" t="0" r="0" b="0"/>
                  <wp:docPr id="3" name="Image 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49" cy="471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14332" w:type="dxa"/>
            <w:gridSpan w:val="6"/>
          </w:tcPr>
          <w:p>
            <w:pPr>
              <w:pStyle w:val="TableParagraph"/>
              <w:spacing w:before="122"/>
              <w:ind w:left="2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PLANILHA </w:t>
            </w:r>
            <w:r>
              <w:rPr>
                <w:rFonts w:ascii="Arial" w:hAnsi="Arial"/>
                <w:b/>
                <w:spacing w:val="-2"/>
                <w:sz w:val="24"/>
              </w:rPr>
              <w:t>ORÇAMENTÁRIA</w:t>
            </w:r>
          </w:p>
        </w:tc>
      </w:tr>
      <w:tr>
        <w:trPr>
          <w:trHeight w:val="220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1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OBRA:</w:t>
            </w:r>
          </w:p>
        </w:tc>
        <w:tc>
          <w:tcPr>
            <w:tcW w:w="882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1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EM PROFESSORA HELENA EUSTÁQUIA DE </w:t>
            </w:r>
            <w:r>
              <w:rPr>
                <w:spacing w:val="-2"/>
                <w:sz w:val="14"/>
              </w:rPr>
              <w:t>SOUZA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29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DATA </w:t>
            </w:r>
            <w:r>
              <w:rPr>
                <w:rFonts w:ascii="Arial"/>
                <w:b/>
                <w:spacing w:val="-10"/>
                <w:sz w:val="14"/>
              </w:rPr>
              <w:t>:</w:t>
            </w:r>
          </w:p>
        </w:tc>
        <w:tc>
          <w:tcPr>
            <w:tcW w:w="1608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150"/>
              <w:rPr>
                <w:sz w:val="14"/>
              </w:rPr>
            </w:pPr>
            <w:r>
              <w:rPr>
                <w:spacing w:val="-2"/>
                <w:sz w:val="14"/>
              </w:rPr>
              <w:t>19/02/2024</w:t>
            </w:r>
          </w:p>
        </w:tc>
        <w:tc>
          <w:tcPr>
            <w:tcW w:w="688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BDI </w:t>
            </w:r>
            <w:r>
              <w:rPr>
                <w:rFonts w:ascii="Arial"/>
                <w:b/>
                <w:spacing w:val="-10"/>
                <w:sz w:val="14"/>
              </w:rPr>
              <w:t>:</w:t>
            </w:r>
          </w:p>
        </w:tc>
        <w:tc>
          <w:tcPr>
            <w:tcW w:w="1197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29"/>
              <w:ind w:left="55"/>
              <w:rPr>
                <w:sz w:val="14"/>
              </w:rPr>
            </w:pPr>
            <w:r>
              <w:rPr>
                <w:spacing w:val="-2"/>
                <w:sz w:val="14"/>
              </w:rPr>
              <w:t>25,00%</w:t>
            </w:r>
          </w:p>
        </w:tc>
      </w:tr>
      <w:tr>
        <w:trPr>
          <w:trHeight w:val="140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left="24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FONTE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left="649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sz w:val="10"/>
              </w:rPr>
              <w:t>VERSÃO</w:t>
            </w: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right="8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4"/>
                <w:sz w:val="10"/>
              </w:rPr>
              <w:t>HORA</w:t>
            </w: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left="15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5"/>
                <w:sz w:val="10"/>
              </w:rPr>
              <w:t>MES</w:t>
            </w:r>
          </w:p>
        </w:tc>
      </w:tr>
      <w:tr>
        <w:trPr>
          <w:trHeight w:val="221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11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DESCRIÇÃO: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11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PPCI - PREVENÇÃO E COMBATE A </w:t>
            </w:r>
            <w:r>
              <w:rPr>
                <w:spacing w:val="-2"/>
                <w:sz w:val="14"/>
              </w:rPr>
              <w:t>INCÊNDIO</w:t>
            </w: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72"/>
              <w:ind w:left="250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72"/>
              <w:ind w:left="155"/>
              <w:rPr>
                <w:sz w:val="10"/>
              </w:rPr>
            </w:pPr>
            <w:r>
              <w:rPr>
                <w:sz w:val="10"/>
              </w:rPr>
              <w:t>2023/12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72"/>
              <w:ind w:right="35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72"/>
              <w:ind w:left="95"/>
              <w:rPr>
                <w:sz w:val="10"/>
              </w:rPr>
            </w:pPr>
            <w:r>
              <w:rPr>
                <w:spacing w:val="-2"/>
                <w:sz w:val="10"/>
              </w:rPr>
              <w:t>67,79%</w:t>
            </w:r>
          </w:p>
        </w:tc>
      </w:tr>
      <w:tr>
        <w:trPr>
          <w:trHeight w:val="58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"/>
              </w:rPr>
            </w:pP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31"/>
              <w:ind w:left="262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31"/>
              <w:ind w:left="155"/>
              <w:rPr>
                <w:sz w:val="10"/>
              </w:rPr>
            </w:pPr>
            <w:r>
              <w:rPr>
                <w:sz w:val="10"/>
              </w:rPr>
              <w:t>2023/07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31"/>
              <w:ind w:left="255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31"/>
              <w:ind w:left="95"/>
              <w:rPr>
                <w:sz w:val="10"/>
              </w:rPr>
            </w:pPr>
            <w:r>
              <w:rPr>
                <w:spacing w:val="-2"/>
                <w:sz w:val="10"/>
              </w:rPr>
              <w:t>98,72%</w:t>
            </w:r>
          </w:p>
        </w:tc>
      </w:tr>
      <w:tr>
        <w:trPr>
          <w:trHeight w:val="143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23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LOCAL: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23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RUA SANTA EFIGÊNIA, 321 - SANTA ROSA - </w:t>
            </w:r>
            <w:r>
              <w:rPr>
                <w:spacing w:val="-2"/>
                <w:sz w:val="14"/>
              </w:rPr>
              <w:t>SARZEDO/MG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6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104" w:lineRule="exact" w:before="0"/>
              <w:ind w:left="18" w:right="91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4" w:lineRule="exact" w:before="0"/>
              <w:ind w:left="114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4" w:lineRule="exact" w:before="0"/>
              <w:ind w:right="63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104" w:lineRule="exact" w:before="0"/>
              <w:ind w:left="248"/>
              <w:rPr>
                <w:sz w:val="10"/>
              </w:rPr>
            </w:pPr>
            <w:r>
              <w:rPr>
                <w:spacing w:val="-10"/>
                <w:sz w:val="10"/>
              </w:rPr>
              <w:t>-</w:t>
            </w:r>
          </w:p>
        </w:tc>
      </w:tr>
      <w:tr>
        <w:trPr>
          <w:trHeight w:val="163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43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CLIENTE: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43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PREFEITURA MUNICIPAL DE SARZEDO - </w:t>
            </w:r>
            <w:r>
              <w:rPr>
                <w:spacing w:val="-5"/>
                <w:sz w:val="14"/>
              </w:rPr>
              <w:t>MG</w:t>
            </w: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108" w:lineRule="exact" w:before="0"/>
              <w:ind w:left="270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8" w:lineRule="exact" w:before="0"/>
              <w:ind w:left="252"/>
              <w:rPr>
                <w:sz w:val="10"/>
              </w:rPr>
            </w:pPr>
            <w:r>
              <w:rPr>
                <w:sz w:val="10"/>
              </w:rPr>
              <w:t>192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8" w:lineRule="exact" w:before="0"/>
              <w:ind w:right="35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108" w:lineRule="exact" w:before="0"/>
              <w:ind w:left="248"/>
              <w:rPr>
                <w:sz w:val="10"/>
              </w:rPr>
            </w:pPr>
            <w:r>
              <w:rPr>
                <w:spacing w:val="-10"/>
                <w:sz w:val="10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right w:val="nil"/>
            </w:tcBorders>
          </w:tcPr>
          <w:p>
            <w:pPr>
              <w:pStyle w:val="TableParagraph"/>
              <w:spacing w:before="9"/>
              <w:ind w:left="190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9"/>
              <w:ind w:left="635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68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9"/>
              <w:ind w:right="91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1197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9"/>
              <w:ind w:left="123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</w:p>
        </w:tc>
      </w:tr>
    </w:tbl>
    <w:p>
      <w:pPr>
        <w:pStyle w:val="BodyText"/>
        <w:spacing w:before="5"/>
        <w:rPr>
          <w:rFonts w:ascii="Times New Roman"/>
          <w:sz w:val="15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0"/>
        <w:gridCol w:w="1100"/>
        <w:gridCol w:w="6420"/>
        <w:gridCol w:w="1000"/>
        <w:gridCol w:w="1020"/>
        <w:gridCol w:w="1000"/>
        <w:gridCol w:w="1200"/>
        <w:gridCol w:w="1200"/>
        <w:gridCol w:w="1200"/>
        <w:gridCol w:w="1200"/>
      </w:tblGrid>
      <w:tr>
        <w:trPr>
          <w:trHeight w:val="230" w:hRule="atLeast"/>
        </w:trPr>
        <w:tc>
          <w:tcPr>
            <w:tcW w:w="7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5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ITEM</w:t>
            </w:r>
          </w:p>
        </w:tc>
        <w:tc>
          <w:tcPr>
            <w:tcW w:w="11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2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CÓDIGO</w:t>
            </w:r>
          </w:p>
        </w:tc>
        <w:tc>
          <w:tcPr>
            <w:tcW w:w="642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DESCRIÇÃO</w:t>
            </w:r>
          </w:p>
        </w:tc>
        <w:tc>
          <w:tcPr>
            <w:tcW w:w="10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2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FONTE</w:t>
            </w:r>
          </w:p>
        </w:tc>
        <w:tc>
          <w:tcPr>
            <w:tcW w:w="102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4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0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33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QTD</w:t>
            </w:r>
          </w:p>
        </w:tc>
        <w:tc>
          <w:tcPr>
            <w:tcW w:w="3600" w:type="dxa"/>
            <w:gridSpan w:val="3"/>
            <w:shd w:val="clear" w:color="auto" w:fill="CCCCCC"/>
          </w:tcPr>
          <w:p>
            <w:pPr>
              <w:pStyle w:val="TableParagraph"/>
              <w:spacing w:before="34"/>
              <w:ind w:left="10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 UNITÁRIO </w:t>
            </w:r>
            <w:r>
              <w:rPr>
                <w:rFonts w:ascii="Arial" w:hAnsi="Arial"/>
                <w:b/>
                <w:spacing w:val="-5"/>
                <w:sz w:val="14"/>
              </w:rPr>
              <w:t>R$</w:t>
            </w:r>
          </w:p>
        </w:tc>
        <w:tc>
          <w:tcPr>
            <w:tcW w:w="1200" w:type="dxa"/>
            <w:vMerge w:val="restart"/>
            <w:shd w:val="clear" w:color="auto" w:fill="CCCCCC"/>
          </w:tcPr>
          <w:p>
            <w:pPr>
              <w:pStyle w:val="TableParagraph"/>
              <w:spacing w:before="31"/>
              <w:ind w:left="208" w:right="191" w:firstLine="10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PREÇO </w:t>
            </w:r>
            <w:r>
              <w:rPr>
                <w:rFonts w:ascii="Arial" w:hAnsi="Arial"/>
                <w:b/>
                <w:sz w:val="16"/>
              </w:rPr>
              <w:t>TOTAL</w:t>
            </w:r>
            <w:r>
              <w:rPr>
                <w:rFonts w:ascii="Arial" w:hAnsi="Arial"/>
                <w:b/>
                <w:spacing w:val="-12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R$</w:t>
            </w:r>
          </w:p>
        </w:tc>
      </w:tr>
      <w:tr>
        <w:trPr>
          <w:trHeight w:val="190" w:hRule="atLeast"/>
        </w:trPr>
        <w:tc>
          <w:tcPr>
            <w:tcW w:w="7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30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SEM </w:t>
            </w: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29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COM </w:t>
            </w: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SERVIÇOS </w:t>
            </w:r>
            <w:r>
              <w:rPr>
                <w:rFonts w:ascii="Arial" w:hAnsi="Arial"/>
                <w:b/>
                <w:spacing w:val="-2"/>
                <w:sz w:val="16"/>
              </w:rPr>
              <w:t>PRELIMINARES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3.217,50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103689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FORNECIMENTO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INSTALAÇÃO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PLACA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OBRA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CHAPA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GALVANIZADA E ESTRUTURA DE MADEIRA. AF_03/2022_PS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307,80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76,95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384,75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769,50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08.08.090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TREINAMENTO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BÁSICO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PARA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BRIGADA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INCÊNDIO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INCLUSO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EQUIPAMENTOS (POR PARTICIPANTE)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195,84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48,96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244,80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2.448,00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2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SISTEMAS DE PREVENÇÃO E COMBATE A </w:t>
            </w:r>
            <w:r>
              <w:rPr>
                <w:rFonts w:ascii="Arial" w:hAnsi="Arial"/>
                <w:b/>
                <w:spacing w:val="-2"/>
                <w:sz w:val="16"/>
              </w:rPr>
              <w:t>INCÊNDIO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111.824,48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2.1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SISTEMA DE PROTEÇÃO POR EXTINTORES DE </w:t>
            </w:r>
            <w:r>
              <w:rPr>
                <w:rFonts w:ascii="Arial" w:hAnsi="Arial"/>
                <w:b/>
                <w:spacing w:val="-2"/>
                <w:sz w:val="16"/>
              </w:rPr>
              <w:t>INCÊNDIO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5.725,48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2.1.1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08.08.046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EXTINTORES MANUAIS PO QUIMICO SECO COM CAPACIDADE DE 4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199,59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49,90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249,49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249,49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2.1.2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08.08.045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EXTINTORES MANUAIS DE CO2 COM CAPACIDADE DE 6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603,03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150,76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753,79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753,79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2.1.3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08.08.051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EXTINTOR PORTATIL DE PO QUIMICO ABC CAPACIDADE 6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269,84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67,46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337,30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4.722,20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2.2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SINALIZAÇÃO DE </w:t>
            </w:r>
            <w:r>
              <w:rPr>
                <w:rFonts w:ascii="Arial" w:hAnsi="Arial"/>
                <w:b/>
                <w:spacing w:val="-2"/>
                <w:sz w:val="16"/>
              </w:rPr>
              <w:t>EMERGÊNCIA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1.821,72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2.2.1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97.02.194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PLACA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SINALIZAÇÃO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EM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PVC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FOTOLUMINESCENTE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(150X150MM),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COM INDICAÇÃO DE EQUIPAMENTOS DE COMBATE À INCÊNDIO E ALARME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15,53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3,88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19,41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465,84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2.2.2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97.02.195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PLACA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SINALIZAÇÃO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EM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PVC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FOTOLUMINESCENTE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(240X120MM),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COM INDICAÇÃO DE ROTA DE EVACUAÇÃO E SAÍDA DE EMERGÊNCIA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19,63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4,91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24,54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1.227,00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2.2.3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97.02.198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PLACA DE SINALIZAÇÃO EM PVC, COM INDICAÇÃO DE PROIBIÇÃO </w:t>
            </w:r>
            <w:r>
              <w:rPr>
                <w:spacing w:val="-2"/>
                <w:sz w:val="16"/>
              </w:rPr>
              <w:t>NORMATIVA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12,89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3,22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16,11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128,88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2.3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SISTEMA DE ILUMINAÇÃO DE </w:t>
            </w:r>
            <w:r>
              <w:rPr>
                <w:rFonts w:ascii="Arial" w:hAnsi="Arial"/>
                <w:b/>
                <w:spacing w:val="-2"/>
                <w:sz w:val="16"/>
              </w:rPr>
              <w:t>EMERGÊNCIA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13.734,12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2.3.1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09.09.083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IL-83 ILUMINAÇÃO AUTONOMA DE EMERGÊNCIA - </w:t>
            </w:r>
            <w:r>
              <w:rPr>
                <w:spacing w:val="-5"/>
                <w:sz w:val="16"/>
              </w:rPr>
              <w:t>LED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51,65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12,91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64,56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1.291,20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2.3.2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09.08.013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TOMADA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2P+T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PADRAO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NBR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14136,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CORRENTE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10A-250V-ELETR.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AÇO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GALV.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 </w:t>
            </w:r>
            <w:r>
              <w:rPr>
                <w:spacing w:val="-2"/>
                <w:sz w:val="16"/>
              </w:rPr>
              <w:t>QUENTE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186,03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46,51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232,54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4.650,80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2.3.3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09.04.090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DISJUNTOR UNIPOLAR TERMOMAGNETICO 1X10A </w:t>
            </w:r>
            <w:r>
              <w:rPr>
                <w:spacing w:val="-2"/>
                <w:sz w:val="16"/>
              </w:rPr>
              <w:t>1X30A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19,09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4,77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23,86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47,72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2.3.4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38.04.040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ELETRODUTO GALVANIZADO CONFORME NBR13057 - 3/4´ COM </w:t>
            </w:r>
            <w:r>
              <w:rPr>
                <w:spacing w:val="-2"/>
                <w:sz w:val="16"/>
              </w:rPr>
              <w:t>ACESSÓRIOS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120,00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44,31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11,08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55,39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6.646,80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2.3.5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09.07.004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FIO DE 2,50 MM2 - 750 V DE </w:t>
            </w:r>
            <w:r>
              <w:rPr>
                <w:spacing w:val="-2"/>
                <w:sz w:val="16"/>
              </w:rPr>
              <w:t>ISOLACAO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240,00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3,31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0,83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4,14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993,60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2.3.6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00039128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ABRACADEIRA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EM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ACO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PARA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AMARRACAO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ELETRODUTOS,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COM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3/4" E CUNHA DE FIXACAO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1,66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0,42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2,08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104,00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2.4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SISTEMA DE </w:t>
            </w:r>
            <w:r>
              <w:rPr>
                <w:rFonts w:ascii="Arial"/>
                <w:b/>
                <w:spacing w:val="-2"/>
                <w:sz w:val="16"/>
              </w:rPr>
              <w:t>HIDRANTES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15.802,36</w:t>
            </w:r>
          </w:p>
        </w:tc>
      </w:tr>
    </w:tbl>
    <w:p>
      <w:pPr>
        <w:pStyle w:val="BodyText"/>
        <w:rPr>
          <w:rFonts w:ascii="Times New Roman"/>
          <w:sz w:val="7"/>
        </w:rPr>
      </w:pPr>
      <w:r>
        <w:rPr>
          <w:rFonts w:ascii="Times New Roman"/>
          <w:sz w:val="7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254000</wp:posOffset>
                </wp:positionH>
                <wp:positionV relativeFrom="paragraph">
                  <wp:posOffset>66353</wp:posOffset>
                </wp:positionV>
                <wp:extent cx="10185400" cy="127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1018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85400" h="0">
                              <a:moveTo>
                                <a:pt x="0" y="0"/>
                              </a:moveTo>
                              <a:lnTo>
                                <a:pt x="10185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5.224658pt;width:802pt;height:.1pt;mso-position-horizontal-relative:page;mso-position-vertical-relative:paragraph;z-index:-15728640;mso-wrap-distance-left:0;mso-wrap-distance-right:0" id="docshape3" coordorigin="400,104" coordsize="16040,0" path="m400,104l16440,104e" filled="false" stroked="true" strokeweight="1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after="0"/>
        <w:rPr>
          <w:rFonts w:ascii="Times New Roman"/>
          <w:sz w:val="7"/>
        </w:rPr>
        <w:sectPr>
          <w:footerReference w:type="default" r:id="rId5"/>
          <w:type w:val="continuous"/>
          <w:pgSz w:w="16840" w:h="11900" w:orient="landscape"/>
          <w:pgMar w:header="0" w:footer="339" w:top="380" w:bottom="520" w:left="283" w:right="283"/>
          <w:pgNumType w:start="1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0"/>
        <w:gridCol w:w="1110"/>
        <w:gridCol w:w="8820"/>
        <w:gridCol w:w="909"/>
        <w:gridCol w:w="1608"/>
        <w:gridCol w:w="688"/>
        <w:gridCol w:w="1197"/>
      </w:tblGrid>
      <w:tr>
        <w:trPr>
          <w:trHeight w:val="510" w:hRule="atLeast"/>
        </w:trPr>
        <w:tc>
          <w:tcPr>
            <w:tcW w:w="16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30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47749" cy="471487"/>
                  <wp:effectExtent l="0" t="0" r="0" b="0"/>
                  <wp:docPr id="8" name="Image 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49" cy="471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14332" w:type="dxa"/>
            <w:gridSpan w:val="6"/>
          </w:tcPr>
          <w:p>
            <w:pPr>
              <w:pStyle w:val="TableParagraph"/>
              <w:spacing w:before="122"/>
              <w:ind w:left="2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PLANILHA </w:t>
            </w:r>
            <w:r>
              <w:rPr>
                <w:rFonts w:ascii="Arial" w:hAnsi="Arial"/>
                <w:b/>
                <w:spacing w:val="-2"/>
                <w:sz w:val="24"/>
              </w:rPr>
              <w:t>ORÇAMENTÁRIA</w:t>
            </w:r>
          </w:p>
        </w:tc>
      </w:tr>
      <w:tr>
        <w:trPr>
          <w:trHeight w:val="220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1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OBRA:</w:t>
            </w:r>
          </w:p>
        </w:tc>
        <w:tc>
          <w:tcPr>
            <w:tcW w:w="882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1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EM PROFESSORA HELENA EUSTÁQUIA DE </w:t>
            </w:r>
            <w:r>
              <w:rPr>
                <w:spacing w:val="-2"/>
                <w:sz w:val="14"/>
              </w:rPr>
              <w:t>SOUZA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29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DATA </w:t>
            </w:r>
            <w:r>
              <w:rPr>
                <w:rFonts w:ascii="Arial"/>
                <w:b/>
                <w:spacing w:val="-10"/>
                <w:sz w:val="14"/>
              </w:rPr>
              <w:t>:</w:t>
            </w:r>
          </w:p>
        </w:tc>
        <w:tc>
          <w:tcPr>
            <w:tcW w:w="1608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150"/>
              <w:rPr>
                <w:sz w:val="14"/>
              </w:rPr>
            </w:pPr>
            <w:r>
              <w:rPr>
                <w:spacing w:val="-2"/>
                <w:sz w:val="14"/>
              </w:rPr>
              <w:t>19/02/2024</w:t>
            </w:r>
          </w:p>
        </w:tc>
        <w:tc>
          <w:tcPr>
            <w:tcW w:w="688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BDI </w:t>
            </w:r>
            <w:r>
              <w:rPr>
                <w:rFonts w:ascii="Arial"/>
                <w:b/>
                <w:spacing w:val="-10"/>
                <w:sz w:val="14"/>
              </w:rPr>
              <w:t>:</w:t>
            </w:r>
          </w:p>
        </w:tc>
        <w:tc>
          <w:tcPr>
            <w:tcW w:w="1197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29"/>
              <w:ind w:left="55"/>
              <w:rPr>
                <w:sz w:val="14"/>
              </w:rPr>
            </w:pPr>
            <w:r>
              <w:rPr>
                <w:spacing w:val="-2"/>
                <w:sz w:val="14"/>
              </w:rPr>
              <w:t>25,00%</w:t>
            </w:r>
          </w:p>
        </w:tc>
      </w:tr>
      <w:tr>
        <w:trPr>
          <w:trHeight w:val="140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left="24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FONTE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left="649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sz w:val="10"/>
              </w:rPr>
              <w:t>VERSÃO</w:t>
            </w: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right="8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4"/>
                <w:sz w:val="10"/>
              </w:rPr>
              <w:t>HORA</w:t>
            </w: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left="15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5"/>
                <w:sz w:val="10"/>
              </w:rPr>
              <w:t>MES</w:t>
            </w:r>
          </w:p>
        </w:tc>
      </w:tr>
      <w:tr>
        <w:trPr>
          <w:trHeight w:val="221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11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DESCRIÇÃO: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11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PPCI - PREVENÇÃO E COMBATE A </w:t>
            </w:r>
            <w:r>
              <w:rPr>
                <w:spacing w:val="-2"/>
                <w:sz w:val="14"/>
              </w:rPr>
              <w:t>INCÊNDIO</w:t>
            </w: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72"/>
              <w:ind w:left="250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72"/>
              <w:ind w:left="155"/>
              <w:rPr>
                <w:sz w:val="10"/>
              </w:rPr>
            </w:pPr>
            <w:r>
              <w:rPr>
                <w:sz w:val="10"/>
              </w:rPr>
              <w:t>2023/12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72"/>
              <w:ind w:right="35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72"/>
              <w:ind w:left="95"/>
              <w:rPr>
                <w:sz w:val="10"/>
              </w:rPr>
            </w:pPr>
            <w:r>
              <w:rPr>
                <w:spacing w:val="-2"/>
                <w:sz w:val="10"/>
              </w:rPr>
              <w:t>67,79%</w:t>
            </w:r>
          </w:p>
        </w:tc>
      </w:tr>
      <w:tr>
        <w:trPr>
          <w:trHeight w:val="58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"/>
              </w:rPr>
            </w:pP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31"/>
              <w:ind w:left="262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31"/>
              <w:ind w:left="155"/>
              <w:rPr>
                <w:sz w:val="10"/>
              </w:rPr>
            </w:pPr>
            <w:r>
              <w:rPr>
                <w:sz w:val="10"/>
              </w:rPr>
              <w:t>2023/07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31"/>
              <w:ind w:left="255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31"/>
              <w:ind w:left="95"/>
              <w:rPr>
                <w:sz w:val="10"/>
              </w:rPr>
            </w:pPr>
            <w:r>
              <w:rPr>
                <w:spacing w:val="-2"/>
                <w:sz w:val="10"/>
              </w:rPr>
              <w:t>98,72%</w:t>
            </w:r>
          </w:p>
        </w:tc>
      </w:tr>
      <w:tr>
        <w:trPr>
          <w:trHeight w:val="143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23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LOCAL: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23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RUA SANTA EFIGÊNIA, 321 - SANTA ROSA - </w:t>
            </w:r>
            <w:r>
              <w:rPr>
                <w:spacing w:val="-2"/>
                <w:sz w:val="14"/>
              </w:rPr>
              <w:t>SARZEDO/MG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6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104" w:lineRule="exact" w:before="0"/>
              <w:ind w:left="18" w:right="91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4" w:lineRule="exact" w:before="0"/>
              <w:ind w:left="114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4" w:lineRule="exact" w:before="0"/>
              <w:ind w:right="63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104" w:lineRule="exact" w:before="0"/>
              <w:ind w:left="248"/>
              <w:rPr>
                <w:sz w:val="10"/>
              </w:rPr>
            </w:pPr>
            <w:r>
              <w:rPr>
                <w:spacing w:val="-10"/>
                <w:sz w:val="10"/>
              </w:rPr>
              <w:t>-</w:t>
            </w:r>
          </w:p>
        </w:tc>
      </w:tr>
      <w:tr>
        <w:trPr>
          <w:trHeight w:val="163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43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CLIENTE: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43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PREFEITURA MUNICIPAL DE SARZEDO - </w:t>
            </w:r>
            <w:r>
              <w:rPr>
                <w:spacing w:val="-5"/>
                <w:sz w:val="14"/>
              </w:rPr>
              <w:t>MG</w:t>
            </w: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108" w:lineRule="exact" w:before="0"/>
              <w:ind w:left="270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8" w:lineRule="exact" w:before="0"/>
              <w:ind w:left="252"/>
              <w:rPr>
                <w:sz w:val="10"/>
              </w:rPr>
            </w:pPr>
            <w:r>
              <w:rPr>
                <w:sz w:val="10"/>
              </w:rPr>
              <w:t>192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8" w:lineRule="exact" w:before="0"/>
              <w:ind w:right="35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108" w:lineRule="exact" w:before="0"/>
              <w:ind w:left="248"/>
              <w:rPr>
                <w:sz w:val="10"/>
              </w:rPr>
            </w:pPr>
            <w:r>
              <w:rPr>
                <w:spacing w:val="-10"/>
                <w:sz w:val="10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right w:val="nil"/>
            </w:tcBorders>
          </w:tcPr>
          <w:p>
            <w:pPr>
              <w:pStyle w:val="TableParagraph"/>
              <w:spacing w:before="9"/>
              <w:ind w:left="190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9"/>
              <w:ind w:left="635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68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9"/>
              <w:ind w:right="91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1197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9"/>
              <w:ind w:left="123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</w:p>
        </w:tc>
      </w:tr>
    </w:tbl>
    <w:p>
      <w:pPr>
        <w:pStyle w:val="BodyText"/>
        <w:spacing w:before="5"/>
        <w:rPr>
          <w:rFonts w:ascii="Times New Roman"/>
          <w:sz w:val="15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0"/>
        <w:gridCol w:w="1100"/>
        <w:gridCol w:w="6420"/>
        <w:gridCol w:w="1000"/>
        <w:gridCol w:w="1020"/>
        <w:gridCol w:w="1000"/>
        <w:gridCol w:w="1200"/>
        <w:gridCol w:w="1200"/>
        <w:gridCol w:w="1200"/>
        <w:gridCol w:w="1200"/>
      </w:tblGrid>
      <w:tr>
        <w:trPr>
          <w:trHeight w:val="230" w:hRule="atLeast"/>
        </w:trPr>
        <w:tc>
          <w:tcPr>
            <w:tcW w:w="7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5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ITEM</w:t>
            </w:r>
          </w:p>
        </w:tc>
        <w:tc>
          <w:tcPr>
            <w:tcW w:w="11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2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CÓDIGO</w:t>
            </w:r>
          </w:p>
        </w:tc>
        <w:tc>
          <w:tcPr>
            <w:tcW w:w="642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DESCRIÇÃO</w:t>
            </w:r>
          </w:p>
        </w:tc>
        <w:tc>
          <w:tcPr>
            <w:tcW w:w="10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2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FONTE</w:t>
            </w:r>
          </w:p>
        </w:tc>
        <w:tc>
          <w:tcPr>
            <w:tcW w:w="102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4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0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33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QTD</w:t>
            </w:r>
          </w:p>
        </w:tc>
        <w:tc>
          <w:tcPr>
            <w:tcW w:w="3600" w:type="dxa"/>
            <w:gridSpan w:val="3"/>
            <w:shd w:val="clear" w:color="auto" w:fill="CCCCCC"/>
          </w:tcPr>
          <w:p>
            <w:pPr>
              <w:pStyle w:val="TableParagraph"/>
              <w:spacing w:before="34"/>
              <w:ind w:left="10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 UNITÁRIO </w:t>
            </w:r>
            <w:r>
              <w:rPr>
                <w:rFonts w:ascii="Arial" w:hAnsi="Arial"/>
                <w:b/>
                <w:spacing w:val="-5"/>
                <w:sz w:val="14"/>
              </w:rPr>
              <w:t>R$</w:t>
            </w:r>
          </w:p>
        </w:tc>
        <w:tc>
          <w:tcPr>
            <w:tcW w:w="1200" w:type="dxa"/>
            <w:vMerge w:val="restart"/>
            <w:shd w:val="clear" w:color="auto" w:fill="CCCCCC"/>
          </w:tcPr>
          <w:p>
            <w:pPr>
              <w:pStyle w:val="TableParagraph"/>
              <w:spacing w:before="31"/>
              <w:ind w:left="208" w:right="191" w:firstLine="10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PREÇO </w:t>
            </w:r>
            <w:r>
              <w:rPr>
                <w:rFonts w:ascii="Arial" w:hAnsi="Arial"/>
                <w:b/>
                <w:sz w:val="16"/>
              </w:rPr>
              <w:t>TOTAL</w:t>
            </w:r>
            <w:r>
              <w:rPr>
                <w:rFonts w:ascii="Arial" w:hAnsi="Arial"/>
                <w:b/>
                <w:spacing w:val="-12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R$</w:t>
            </w:r>
          </w:p>
        </w:tc>
      </w:tr>
      <w:tr>
        <w:trPr>
          <w:trHeight w:val="190" w:hRule="atLeast"/>
        </w:trPr>
        <w:tc>
          <w:tcPr>
            <w:tcW w:w="7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30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SEM </w:t>
            </w: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29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COM </w:t>
            </w: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0" w:hRule="atLeast"/>
        </w:trPr>
        <w:tc>
          <w:tcPr>
            <w:tcW w:w="700" w:type="dxa"/>
          </w:tcPr>
          <w:p>
            <w:pPr>
              <w:pStyle w:val="TableParagraph"/>
              <w:spacing w:before="173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2.4.1</w:t>
            </w:r>
          </w:p>
        </w:tc>
        <w:tc>
          <w:tcPr>
            <w:tcW w:w="1100" w:type="dxa"/>
          </w:tcPr>
          <w:p>
            <w:pPr>
              <w:pStyle w:val="TableParagraph"/>
              <w:spacing w:before="23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0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92367</w:t>
            </w:r>
          </w:p>
        </w:tc>
        <w:tc>
          <w:tcPr>
            <w:tcW w:w="6420" w:type="dxa"/>
          </w:tcPr>
          <w:p>
            <w:pPr>
              <w:pStyle w:val="TableParagraph"/>
              <w:spacing w:line="173" w:lineRule="exact" w:before="0"/>
              <w:ind w:left="40"/>
              <w:rPr>
                <w:sz w:val="16"/>
              </w:rPr>
            </w:pPr>
            <w:r>
              <w:rPr>
                <w:sz w:val="16"/>
              </w:rPr>
              <w:t>TUBO DE AÇO GALVANIZADO COM COSTURA, CLASSE MÉDIA, DN 65 (2 </w:t>
            </w:r>
            <w:r>
              <w:rPr>
                <w:spacing w:val="-2"/>
                <w:sz w:val="16"/>
              </w:rPr>
              <w:t>1/2"),</w:t>
            </w:r>
          </w:p>
          <w:p>
            <w:pPr>
              <w:pStyle w:val="TableParagraph"/>
              <w:spacing w:line="180" w:lineRule="atLeast" w:before="0"/>
              <w:ind w:left="40" w:right="64"/>
              <w:rPr>
                <w:sz w:val="16"/>
              </w:rPr>
            </w:pPr>
            <w:r>
              <w:rPr>
                <w:sz w:val="16"/>
              </w:rPr>
              <w:t>CONEXÃO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ROSQUEADA,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INSTALADO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EM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REDE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ALIMENTAÇÃO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PARA HIDRANTE - FORNECIMENTO E INSTALAÇÃO. AF_10/2020</w:t>
            </w:r>
          </w:p>
        </w:tc>
        <w:tc>
          <w:tcPr>
            <w:tcW w:w="1000" w:type="dxa"/>
          </w:tcPr>
          <w:p>
            <w:pPr>
              <w:pStyle w:val="TableParagraph"/>
              <w:spacing w:before="23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0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spacing w:before="173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0" w:type="dxa"/>
          </w:tcPr>
          <w:p>
            <w:pPr>
              <w:pStyle w:val="TableParagraph"/>
              <w:spacing w:before="173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7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109,68</w:t>
            </w:r>
          </w:p>
        </w:tc>
        <w:tc>
          <w:tcPr>
            <w:tcW w:w="1200" w:type="dxa"/>
          </w:tcPr>
          <w:p>
            <w:pPr>
              <w:pStyle w:val="TableParagraph"/>
              <w:spacing w:before="173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27,42</w:t>
            </w:r>
          </w:p>
        </w:tc>
        <w:tc>
          <w:tcPr>
            <w:tcW w:w="1200" w:type="dxa"/>
          </w:tcPr>
          <w:p>
            <w:pPr>
              <w:pStyle w:val="TableParagraph"/>
              <w:spacing w:before="17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137,10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7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6.169,50</w:t>
            </w:r>
          </w:p>
        </w:tc>
      </w:tr>
      <w:tr>
        <w:trPr>
          <w:trHeight w:val="519" w:hRule="atLeast"/>
        </w:trPr>
        <w:tc>
          <w:tcPr>
            <w:tcW w:w="700" w:type="dxa"/>
          </w:tcPr>
          <w:p>
            <w:pPr>
              <w:pStyle w:val="TableParagraph"/>
              <w:spacing w:before="162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2.4.2</w:t>
            </w:r>
          </w:p>
        </w:tc>
        <w:tc>
          <w:tcPr>
            <w:tcW w:w="1100" w:type="dxa"/>
          </w:tcPr>
          <w:p>
            <w:pPr>
              <w:pStyle w:val="TableParagraph"/>
              <w:spacing w:before="12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0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92378</w:t>
            </w:r>
          </w:p>
        </w:tc>
        <w:tc>
          <w:tcPr>
            <w:tcW w:w="6420" w:type="dxa"/>
          </w:tcPr>
          <w:p>
            <w:pPr>
              <w:pStyle w:val="TableParagraph"/>
              <w:spacing w:line="162" w:lineRule="exact" w:before="0"/>
              <w:ind w:left="40"/>
              <w:rPr>
                <w:sz w:val="16"/>
              </w:rPr>
            </w:pPr>
            <w:r>
              <w:rPr>
                <w:sz w:val="16"/>
              </w:rPr>
              <w:t>LUVA, EM FERRO GALVANIZADO, DN 65 (2 1/2"), CONEXÃO </w:t>
            </w:r>
            <w:r>
              <w:rPr>
                <w:spacing w:val="-2"/>
                <w:sz w:val="16"/>
              </w:rPr>
              <w:t>ROSQUEADA,</w:t>
            </w:r>
          </w:p>
          <w:p>
            <w:pPr>
              <w:pStyle w:val="TableParagraph"/>
              <w:spacing w:line="180" w:lineRule="atLeast" w:before="0"/>
              <w:ind w:left="40" w:right="64"/>
              <w:rPr>
                <w:sz w:val="16"/>
              </w:rPr>
            </w:pPr>
            <w:r>
              <w:rPr>
                <w:sz w:val="16"/>
              </w:rPr>
              <w:t>INSTALADO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EM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REDE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ALIMENTAÇÃO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PARA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HIDRANTE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FORNECIMENTO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 INSTALAÇÃO. AF_10/2020</w:t>
            </w:r>
          </w:p>
        </w:tc>
        <w:tc>
          <w:tcPr>
            <w:tcW w:w="1000" w:type="dxa"/>
          </w:tcPr>
          <w:p>
            <w:pPr>
              <w:pStyle w:val="TableParagraph"/>
              <w:spacing w:before="12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0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spacing w:before="162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spacing w:before="162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99,92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24,98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124,90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1.998,40</w:t>
            </w:r>
          </w:p>
        </w:tc>
      </w:tr>
      <w:tr>
        <w:trPr>
          <w:trHeight w:val="519" w:hRule="atLeast"/>
        </w:trPr>
        <w:tc>
          <w:tcPr>
            <w:tcW w:w="700" w:type="dxa"/>
          </w:tcPr>
          <w:p>
            <w:pPr>
              <w:pStyle w:val="TableParagraph"/>
              <w:spacing w:before="162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2.4.3</w:t>
            </w:r>
          </w:p>
        </w:tc>
        <w:tc>
          <w:tcPr>
            <w:tcW w:w="1100" w:type="dxa"/>
          </w:tcPr>
          <w:p>
            <w:pPr>
              <w:pStyle w:val="TableParagraph"/>
              <w:spacing w:before="12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0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92390</w:t>
            </w:r>
          </w:p>
        </w:tc>
        <w:tc>
          <w:tcPr>
            <w:tcW w:w="6420" w:type="dxa"/>
          </w:tcPr>
          <w:p>
            <w:pPr>
              <w:pStyle w:val="TableParagraph"/>
              <w:spacing w:line="162" w:lineRule="exact" w:before="0"/>
              <w:ind w:left="40"/>
              <w:rPr>
                <w:sz w:val="16"/>
              </w:rPr>
            </w:pPr>
            <w:r>
              <w:rPr>
                <w:sz w:val="16"/>
              </w:rPr>
              <w:t>JOELHO 90 GRAUS, EM FERRO GALVANIZADO, DN 65 (2 1/2"), </w:t>
            </w:r>
            <w:r>
              <w:rPr>
                <w:spacing w:val="-2"/>
                <w:sz w:val="16"/>
              </w:rPr>
              <w:t>CONEXÃO</w:t>
            </w:r>
          </w:p>
          <w:p>
            <w:pPr>
              <w:pStyle w:val="TableParagraph"/>
              <w:spacing w:line="180" w:lineRule="atLeast" w:before="0"/>
              <w:ind w:left="40" w:right="64"/>
              <w:rPr>
                <w:sz w:val="16"/>
              </w:rPr>
            </w:pPr>
            <w:r>
              <w:rPr>
                <w:sz w:val="16"/>
              </w:rPr>
              <w:t>ROSQUEADA,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INSTALADO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EM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REDE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ALIMENTAÇÃO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PARA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HIDRANTE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- FORNECIMENTO E INSTALAÇÃO. AF_10/2020</w:t>
            </w:r>
          </w:p>
        </w:tc>
        <w:tc>
          <w:tcPr>
            <w:tcW w:w="1000" w:type="dxa"/>
          </w:tcPr>
          <w:p>
            <w:pPr>
              <w:pStyle w:val="TableParagraph"/>
              <w:spacing w:before="12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0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spacing w:before="162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spacing w:before="162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144,22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36,06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180,28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2.163,36</w:t>
            </w:r>
          </w:p>
        </w:tc>
      </w:tr>
      <w:tr>
        <w:trPr>
          <w:trHeight w:val="519" w:hRule="atLeast"/>
        </w:trPr>
        <w:tc>
          <w:tcPr>
            <w:tcW w:w="700" w:type="dxa"/>
          </w:tcPr>
          <w:p>
            <w:pPr>
              <w:pStyle w:val="TableParagraph"/>
              <w:spacing w:before="162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2.4.4</w:t>
            </w:r>
          </w:p>
        </w:tc>
        <w:tc>
          <w:tcPr>
            <w:tcW w:w="1100" w:type="dxa"/>
          </w:tcPr>
          <w:p>
            <w:pPr>
              <w:pStyle w:val="TableParagraph"/>
              <w:spacing w:before="12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0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92642</w:t>
            </w:r>
          </w:p>
        </w:tc>
        <w:tc>
          <w:tcPr>
            <w:tcW w:w="6420" w:type="dxa"/>
          </w:tcPr>
          <w:p>
            <w:pPr>
              <w:pStyle w:val="TableParagraph"/>
              <w:spacing w:line="162" w:lineRule="exact" w:before="0"/>
              <w:ind w:left="40"/>
              <w:rPr>
                <w:sz w:val="16"/>
              </w:rPr>
            </w:pPr>
            <w:r>
              <w:rPr>
                <w:sz w:val="16"/>
              </w:rPr>
              <w:t>TÊ, EM FERRO GALVANIZADO, CONEXÃO ROSQUEADA, DN 65 (2 </w:t>
            </w:r>
            <w:r>
              <w:rPr>
                <w:spacing w:val="-2"/>
                <w:sz w:val="16"/>
              </w:rPr>
              <w:t>1/2"),</w:t>
            </w:r>
          </w:p>
          <w:p>
            <w:pPr>
              <w:pStyle w:val="TableParagraph"/>
              <w:spacing w:line="180" w:lineRule="atLeast" w:before="0"/>
              <w:ind w:left="40" w:right="64"/>
              <w:rPr>
                <w:sz w:val="16"/>
              </w:rPr>
            </w:pPr>
            <w:r>
              <w:rPr>
                <w:sz w:val="16"/>
              </w:rPr>
              <w:t>INSTALADO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EM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REDE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ALIMENTAÇÃO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PARA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HIDRANTE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FORNECIMENTO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 INSTALAÇÃO. AF_10/2020</w:t>
            </w:r>
          </w:p>
        </w:tc>
        <w:tc>
          <w:tcPr>
            <w:tcW w:w="1000" w:type="dxa"/>
          </w:tcPr>
          <w:p>
            <w:pPr>
              <w:pStyle w:val="TableParagraph"/>
              <w:spacing w:before="12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0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spacing w:before="162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spacing w:before="162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197,30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49,33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246,63</w:t>
            </w:r>
          </w:p>
        </w:tc>
        <w:tc>
          <w:tcPr>
            <w:tcW w:w="1200" w:type="dxa"/>
          </w:tcPr>
          <w:p>
            <w:pPr>
              <w:pStyle w:val="TableParagraph"/>
              <w:spacing w:before="16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986,52</w:t>
            </w:r>
          </w:p>
        </w:tc>
      </w:tr>
      <w:tr>
        <w:trPr>
          <w:trHeight w:val="379" w:hRule="atLeast"/>
        </w:trPr>
        <w:tc>
          <w:tcPr>
            <w:tcW w:w="700" w:type="dxa"/>
          </w:tcPr>
          <w:p>
            <w:pPr>
              <w:pStyle w:val="TableParagraph"/>
              <w:spacing w:before="92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2.4.5</w:t>
            </w:r>
          </w:p>
        </w:tc>
        <w:tc>
          <w:tcPr>
            <w:tcW w:w="11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50.01.340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0"/>
              <w:ind w:left="40" w:right="64"/>
              <w:rPr>
                <w:sz w:val="16"/>
              </w:rPr>
            </w:pPr>
            <w:r>
              <w:rPr>
                <w:sz w:val="16"/>
              </w:rPr>
              <w:t>ABRIGO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PARA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REGISTRO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RECALQUE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COLUNA,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COMPLETO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INCLUSIVE TUBULAÇÕES E VÁLVULAS</w:t>
            </w:r>
          </w:p>
        </w:tc>
        <w:tc>
          <w:tcPr>
            <w:tcW w:w="1000" w:type="dxa"/>
          </w:tcPr>
          <w:p>
            <w:pPr>
              <w:pStyle w:val="TableParagraph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spacing w:before="92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spacing w:before="92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9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3.587,66</w:t>
            </w:r>
          </w:p>
        </w:tc>
        <w:tc>
          <w:tcPr>
            <w:tcW w:w="1200" w:type="dxa"/>
          </w:tcPr>
          <w:p>
            <w:pPr>
              <w:pStyle w:val="TableParagraph"/>
              <w:spacing w:before="9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896,92</w:t>
            </w:r>
          </w:p>
        </w:tc>
        <w:tc>
          <w:tcPr>
            <w:tcW w:w="1200" w:type="dxa"/>
          </w:tcPr>
          <w:p>
            <w:pPr>
              <w:pStyle w:val="TableParagraph"/>
              <w:spacing w:before="9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4.484,58</w:t>
            </w:r>
          </w:p>
        </w:tc>
        <w:tc>
          <w:tcPr>
            <w:tcW w:w="1200" w:type="dxa"/>
          </w:tcPr>
          <w:p>
            <w:pPr>
              <w:pStyle w:val="TableParagraph"/>
              <w:spacing w:before="92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4.484,58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2.5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SISTEMA DE ALARME DE </w:t>
            </w:r>
            <w:r>
              <w:rPr>
                <w:rFonts w:ascii="Arial" w:hAnsi="Arial"/>
                <w:b/>
                <w:spacing w:val="-2"/>
                <w:sz w:val="16"/>
              </w:rPr>
              <w:t>INCÊNDIO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11.483,68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2.5.1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64"/>
              <w:rPr>
                <w:sz w:val="14"/>
              </w:rPr>
            </w:pPr>
            <w:r>
              <w:rPr>
                <w:sz w:val="14"/>
              </w:rPr>
              <w:t>09.10.55 </w:t>
            </w:r>
            <w:r>
              <w:rPr>
                <w:spacing w:val="-5"/>
                <w:sz w:val="14"/>
              </w:rPr>
              <w:t>(E)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ACIONADOR MANUAL TIPO "QUEBRE O </w:t>
            </w:r>
            <w:r>
              <w:rPr>
                <w:spacing w:val="-2"/>
                <w:sz w:val="16"/>
              </w:rPr>
              <w:t>VIDRO"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97,03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24,26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121,29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363,87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2.5.2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64"/>
              <w:rPr>
                <w:sz w:val="14"/>
              </w:rPr>
            </w:pPr>
            <w:r>
              <w:rPr>
                <w:sz w:val="14"/>
              </w:rPr>
              <w:t>09.10.62 </w:t>
            </w:r>
            <w:r>
              <w:rPr>
                <w:spacing w:val="-5"/>
                <w:sz w:val="14"/>
              </w:rPr>
              <w:t>(E)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SIRENE ELETRÔNICA SOM AGUDO ONDULANTE 24V-100 À 120DB, COM </w:t>
            </w:r>
            <w:r>
              <w:rPr>
                <w:spacing w:val="-2"/>
                <w:sz w:val="16"/>
              </w:rPr>
              <w:t>FLASH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119,01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29,75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148,76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446,28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2.5.3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38.04.040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ELETRODUTO GALVANIZADO CONFORME NBR13057 - 3/4´ COM </w:t>
            </w:r>
            <w:r>
              <w:rPr>
                <w:spacing w:val="-2"/>
                <w:sz w:val="16"/>
              </w:rPr>
              <w:t>ACESSÓRIOS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44,31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11,08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55,39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5.539,00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2.5.4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39.12.520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CABO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COBRE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FLEXÍVEL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BLINDADO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3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X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1,5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MM²,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ISOLAMENTO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600V, ISOLAÇÃO EM VC/E 105°C - PARA DETECÇÃO DE INCÊNDIO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130,00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10,82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2,71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13,53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1.758,90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2.5.5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39.12.530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CABO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COBRE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FLEXÍVEL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BLINDADO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2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X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2,5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MM²,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ISOLAMENTO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600V, ISOLAÇÃO EM VC/E 105°C - PARA DETECÇÃO DE INCÊNDIO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130,00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11,80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2,95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14,75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1.917,50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2.5.6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64"/>
              <w:rPr>
                <w:sz w:val="14"/>
              </w:rPr>
            </w:pPr>
            <w:r>
              <w:rPr>
                <w:sz w:val="14"/>
              </w:rPr>
              <w:t>09.10.50 </w:t>
            </w:r>
            <w:r>
              <w:rPr>
                <w:spacing w:val="-5"/>
                <w:sz w:val="14"/>
              </w:rPr>
              <w:t>(E)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CENTRAL DE ALARME DE INCÊNDIO ATÉ 12 </w:t>
            </w:r>
            <w:r>
              <w:rPr>
                <w:spacing w:val="-2"/>
                <w:sz w:val="16"/>
              </w:rPr>
              <w:t>LAÇOS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1.166,50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291,63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1.458,13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1.458,13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2.6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SISTEMA DE BOMBA DE </w:t>
            </w:r>
            <w:r>
              <w:rPr>
                <w:rFonts w:ascii="Arial" w:hAnsi="Arial"/>
                <w:b/>
                <w:spacing w:val="-2"/>
                <w:sz w:val="16"/>
              </w:rPr>
              <w:t>INCÊNDIO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24.361,83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2.6.1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08.08.069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AI-01 ABRIGO PARA BOMBA DE </w:t>
            </w:r>
            <w:r>
              <w:rPr>
                <w:spacing w:val="-2"/>
                <w:sz w:val="16"/>
              </w:rPr>
              <w:t>INCENDIO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2.530,20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632,55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3.162,75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3.162,75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2.6.2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43.10.456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CONJUNTO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MOTOR-BOMBA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(CENTRÍFUGA)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CV,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MULTIESTÁGIO,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HMAN=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35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60 MCA, Q= 7,8 A 5,8 M³/H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5.897,04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1.474,26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7.371,30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7.371,30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2.6.3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93672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DISJUNTOR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TRIPOLAR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DIN,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CORRENTE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NOMINAL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40A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FORNECIMENTO E INSTALAÇÃO. AF_10/2020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124,67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31,17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155,84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155,84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2.6.4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64"/>
              <w:rPr>
                <w:sz w:val="14"/>
              </w:rPr>
            </w:pPr>
            <w:r>
              <w:rPr>
                <w:sz w:val="14"/>
              </w:rPr>
              <w:t>09.12.53 </w:t>
            </w:r>
            <w:r>
              <w:rPr>
                <w:spacing w:val="-5"/>
                <w:sz w:val="14"/>
              </w:rPr>
              <w:t>(E)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QUADRO DE BOMBA DE </w:t>
            </w:r>
            <w:r>
              <w:rPr>
                <w:spacing w:val="-2"/>
                <w:sz w:val="16"/>
              </w:rPr>
              <w:t>INCÊNDIO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1.724,00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431,00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2.155,00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2.155,00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2.6.5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08.08.061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PRESSOSTATO (VALVULA DE FLUXO) COM SENSOR </w:t>
            </w:r>
            <w:r>
              <w:rPr>
                <w:spacing w:val="-2"/>
                <w:sz w:val="16"/>
              </w:rPr>
              <w:t>DIAFRAGMA.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2.546,99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636,75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3.183,74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3.183,74</w:t>
            </w:r>
          </w:p>
        </w:tc>
      </w:tr>
    </w:tbl>
    <w:p>
      <w:pPr>
        <w:pStyle w:val="TableParagraph"/>
        <w:spacing w:after="0"/>
        <w:jc w:val="right"/>
        <w:rPr>
          <w:sz w:val="16"/>
        </w:rPr>
        <w:sectPr>
          <w:footerReference w:type="default" r:id="rId7"/>
          <w:pgSz w:w="16840" w:h="11900" w:orient="landscape"/>
          <w:pgMar w:header="0" w:footer="540" w:top="380" w:bottom="899" w:left="283" w:right="283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0"/>
        <w:gridCol w:w="1110"/>
        <w:gridCol w:w="8820"/>
        <w:gridCol w:w="909"/>
        <w:gridCol w:w="1608"/>
        <w:gridCol w:w="688"/>
        <w:gridCol w:w="1197"/>
      </w:tblGrid>
      <w:tr>
        <w:trPr>
          <w:trHeight w:val="510" w:hRule="atLeast"/>
        </w:trPr>
        <w:tc>
          <w:tcPr>
            <w:tcW w:w="16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30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47749" cy="471487"/>
                  <wp:effectExtent l="0" t="0" r="0" b="0"/>
                  <wp:docPr id="9" name="Image 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49" cy="471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14332" w:type="dxa"/>
            <w:gridSpan w:val="6"/>
          </w:tcPr>
          <w:p>
            <w:pPr>
              <w:pStyle w:val="TableParagraph"/>
              <w:spacing w:before="122"/>
              <w:ind w:left="2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PLANILHA </w:t>
            </w:r>
            <w:r>
              <w:rPr>
                <w:rFonts w:ascii="Arial" w:hAnsi="Arial"/>
                <w:b/>
                <w:spacing w:val="-2"/>
                <w:sz w:val="24"/>
              </w:rPr>
              <w:t>ORÇAMENTÁRIA</w:t>
            </w:r>
          </w:p>
        </w:tc>
      </w:tr>
      <w:tr>
        <w:trPr>
          <w:trHeight w:val="220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1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OBRA:</w:t>
            </w:r>
          </w:p>
        </w:tc>
        <w:tc>
          <w:tcPr>
            <w:tcW w:w="882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1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EM PROFESSORA HELENA EUSTÁQUIA DE </w:t>
            </w:r>
            <w:r>
              <w:rPr>
                <w:spacing w:val="-2"/>
                <w:sz w:val="14"/>
              </w:rPr>
              <w:t>SOUZA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29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DATA </w:t>
            </w:r>
            <w:r>
              <w:rPr>
                <w:rFonts w:ascii="Arial"/>
                <w:b/>
                <w:spacing w:val="-10"/>
                <w:sz w:val="14"/>
              </w:rPr>
              <w:t>:</w:t>
            </w:r>
          </w:p>
        </w:tc>
        <w:tc>
          <w:tcPr>
            <w:tcW w:w="1608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150"/>
              <w:rPr>
                <w:sz w:val="14"/>
              </w:rPr>
            </w:pPr>
            <w:r>
              <w:rPr>
                <w:spacing w:val="-2"/>
                <w:sz w:val="14"/>
              </w:rPr>
              <w:t>19/02/2024</w:t>
            </w:r>
          </w:p>
        </w:tc>
        <w:tc>
          <w:tcPr>
            <w:tcW w:w="688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BDI </w:t>
            </w:r>
            <w:r>
              <w:rPr>
                <w:rFonts w:ascii="Arial"/>
                <w:b/>
                <w:spacing w:val="-10"/>
                <w:sz w:val="14"/>
              </w:rPr>
              <w:t>:</w:t>
            </w:r>
          </w:p>
        </w:tc>
        <w:tc>
          <w:tcPr>
            <w:tcW w:w="1197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29"/>
              <w:ind w:left="55"/>
              <w:rPr>
                <w:sz w:val="14"/>
              </w:rPr>
            </w:pPr>
            <w:r>
              <w:rPr>
                <w:spacing w:val="-2"/>
                <w:sz w:val="14"/>
              </w:rPr>
              <w:t>25,00%</w:t>
            </w:r>
          </w:p>
        </w:tc>
      </w:tr>
      <w:tr>
        <w:trPr>
          <w:trHeight w:val="140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left="24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FONTE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left="649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sz w:val="10"/>
              </w:rPr>
              <w:t>VERSÃO</w:t>
            </w: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right="8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4"/>
                <w:sz w:val="10"/>
              </w:rPr>
              <w:t>HORA</w:t>
            </w: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line="84" w:lineRule="exact" w:before="36"/>
              <w:ind w:left="15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5"/>
                <w:sz w:val="10"/>
              </w:rPr>
              <w:t>MES</w:t>
            </w:r>
          </w:p>
        </w:tc>
      </w:tr>
      <w:tr>
        <w:trPr>
          <w:trHeight w:val="221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11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DESCRIÇÃO: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11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PPCI - PREVENÇÃO E COMBATE A </w:t>
            </w:r>
            <w:r>
              <w:rPr>
                <w:spacing w:val="-2"/>
                <w:sz w:val="14"/>
              </w:rPr>
              <w:t>INCÊNDIO</w:t>
            </w: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72"/>
              <w:ind w:left="250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72"/>
              <w:ind w:left="155"/>
              <w:rPr>
                <w:sz w:val="10"/>
              </w:rPr>
            </w:pPr>
            <w:r>
              <w:rPr>
                <w:sz w:val="10"/>
              </w:rPr>
              <w:t>2023/12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72"/>
              <w:ind w:right="35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72"/>
              <w:ind w:left="95"/>
              <w:rPr>
                <w:sz w:val="10"/>
              </w:rPr>
            </w:pPr>
            <w:r>
              <w:rPr>
                <w:spacing w:val="-2"/>
                <w:sz w:val="10"/>
              </w:rPr>
              <w:t>67,79%</w:t>
            </w:r>
          </w:p>
        </w:tc>
      </w:tr>
      <w:tr>
        <w:trPr>
          <w:trHeight w:val="58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"/>
              </w:rPr>
            </w:pP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31"/>
              <w:ind w:left="262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31"/>
              <w:ind w:left="155"/>
              <w:rPr>
                <w:sz w:val="10"/>
              </w:rPr>
            </w:pPr>
            <w:r>
              <w:rPr>
                <w:sz w:val="10"/>
              </w:rPr>
              <w:t>2023/07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31"/>
              <w:ind w:left="255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31"/>
              <w:ind w:left="95"/>
              <w:rPr>
                <w:sz w:val="10"/>
              </w:rPr>
            </w:pPr>
            <w:r>
              <w:rPr>
                <w:spacing w:val="-2"/>
                <w:sz w:val="10"/>
              </w:rPr>
              <w:t>98,72%</w:t>
            </w:r>
          </w:p>
        </w:tc>
      </w:tr>
      <w:tr>
        <w:trPr>
          <w:trHeight w:val="143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23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LOCAL: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23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RUA SANTA EFIGÊNIA, 321 - SANTA ROSA - </w:t>
            </w:r>
            <w:r>
              <w:rPr>
                <w:spacing w:val="-2"/>
                <w:sz w:val="14"/>
              </w:rPr>
              <w:t>SARZEDO/MG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6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104" w:lineRule="exact" w:before="0"/>
              <w:ind w:left="18" w:right="91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4" w:lineRule="exact" w:before="0"/>
              <w:ind w:left="114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4" w:lineRule="exact" w:before="0"/>
              <w:ind w:right="63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104" w:lineRule="exact" w:before="0"/>
              <w:ind w:left="248"/>
              <w:rPr>
                <w:sz w:val="10"/>
              </w:rPr>
            </w:pPr>
            <w:r>
              <w:rPr>
                <w:spacing w:val="-10"/>
                <w:sz w:val="10"/>
              </w:rPr>
              <w:t>-</w:t>
            </w:r>
          </w:p>
        </w:tc>
      </w:tr>
      <w:tr>
        <w:trPr>
          <w:trHeight w:val="163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43" w:lineRule="exact" w:before="0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CLIENTE: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43" w:lineRule="exact" w:before="0"/>
              <w:ind w:left="35"/>
              <w:rPr>
                <w:sz w:val="14"/>
              </w:rPr>
            </w:pPr>
            <w:r>
              <w:rPr>
                <w:sz w:val="14"/>
              </w:rPr>
              <w:t>PREFEITURA MUNICIPAL DE SARZEDO - </w:t>
            </w:r>
            <w:r>
              <w:rPr>
                <w:spacing w:val="-5"/>
                <w:sz w:val="14"/>
              </w:rPr>
              <w:t>MG</w:t>
            </w: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108" w:lineRule="exact" w:before="0"/>
              <w:ind w:left="270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8" w:lineRule="exact" w:before="0"/>
              <w:ind w:left="252"/>
              <w:rPr>
                <w:sz w:val="10"/>
              </w:rPr>
            </w:pPr>
            <w:r>
              <w:rPr>
                <w:sz w:val="10"/>
              </w:rPr>
              <w:t>192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08" w:lineRule="exact" w:before="0"/>
              <w:ind w:right="35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108" w:lineRule="exact" w:before="0"/>
              <w:ind w:left="248"/>
              <w:rPr>
                <w:sz w:val="10"/>
              </w:rPr>
            </w:pPr>
            <w:r>
              <w:rPr>
                <w:spacing w:val="-10"/>
                <w:sz w:val="10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right w:val="nil"/>
            </w:tcBorders>
          </w:tcPr>
          <w:p>
            <w:pPr>
              <w:pStyle w:val="TableParagraph"/>
              <w:spacing w:before="9"/>
              <w:ind w:left="190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9"/>
              <w:ind w:left="635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68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9"/>
              <w:ind w:right="91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1197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9"/>
              <w:ind w:left="123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</w:p>
        </w:tc>
      </w:tr>
    </w:tbl>
    <w:p>
      <w:pPr>
        <w:pStyle w:val="BodyText"/>
        <w:spacing w:before="5"/>
        <w:rPr>
          <w:rFonts w:ascii="Times New Roman"/>
          <w:sz w:val="15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0"/>
        <w:gridCol w:w="1100"/>
        <w:gridCol w:w="6420"/>
        <w:gridCol w:w="1000"/>
        <w:gridCol w:w="1020"/>
        <w:gridCol w:w="1000"/>
        <w:gridCol w:w="1200"/>
        <w:gridCol w:w="1200"/>
        <w:gridCol w:w="1200"/>
        <w:gridCol w:w="1200"/>
      </w:tblGrid>
      <w:tr>
        <w:trPr>
          <w:trHeight w:val="230" w:hRule="atLeast"/>
        </w:trPr>
        <w:tc>
          <w:tcPr>
            <w:tcW w:w="7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5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ITEM</w:t>
            </w:r>
          </w:p>
        </w:tc>
        <w:tc>
          <w:tcPr>
            <w:tcW w:w="11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2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CÓDIGO</w:t>
            </w:r>
          </w:p>
        </w:tc>
        <w:tc>
          <w:tcPr>
            <w:tcW w:w="642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DESCRIÇÃO</w:t>
            </w:r>
          </w:p>
        </w:tc>
        <w:tc>
          <w:tcPr>
            <w:tcW w:w="10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2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FONTE</w:t>
            </w:r>
          </w:p>
        </w:tc>
        <w:tc>
          <w:tcPr>
            <w:tcW w:w="102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4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0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33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QTD</w:t>
            </w:r>
          </w:p>
        </w:tc>
        <w:tc>
          <w:tcPr>
            <w:tcW w:w="3600" w:type="dxa"/>
            <w:gridSpan w:val="3"/>
            <w:shd w:val="clear" w:color="auto" w:fill="CCCCCC"/>
          </w:tcPr>
          <w:p>
            <w:pPr>
              <w:pStyle w:val="TableParagraph"/>
              <w:spacing w:before="34"/>
              <w:ind w:left="10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 UNITÁRIO </w:t>
            </w:r>
            <w:r>
              <w:rPr>
                <w:rFonts w:ascii="Arial" w:hAnsi="Arial"/>
                <w:b/>
                <w:spacing w:val="-5"/>
                <w:sz w:val="14"/>
              </w:rPr>
              <w:t>R$</w:t>
            </w:r>
          </w:p>
        </w:tc>
        <w:tc>
          <w:tcPr>
            <w:tcW w:w="1200" w:type="dxa"/>
            <w:vMerge w:val="restart"/>
            <w:shd w:val="clear" w:color="auto" w:fill="CCCCCC"/>
          </w:tcPr>
          <w:p>
            <w:pPr>
              <w:pStyle w:val="TableParagraph"/>
              <w:spacing w:before="31"/>
              <w:ind w:left="208" w:right="191" w:firstLine="10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PREÇO </w:t>
            </w:r>
            <w:r>
              <w:rPr>
                <w:rFonts w:ascii="Arial" w:hAnsi="Arial"/>
                <w:b/>
                <w:sz w:val="16"/>
              </w:rPr>
              <w:t>TOTAL</w:t>
            </w:r>
            <w:r>
              <w:rPr>
                <w:rFonts w:ascii="Arial" w:hAnsi="Arial"/>
                <w:b/>
                <w:spacing w:val="-12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R$</w:t>
            </w:r>
          </w:p>
        </w:tc>
      </w:tr>
      <w:tr>
        <w:trPr>
          <w:trHeight w:val="190" w:hRule="atLeast"/>
        </w:trPr>
        <w:tc>
          <w:tcPr>
            <w:tcW w:w="7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30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SEM </w:t>
            </w: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29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COM </w:t>
            </w: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2.6.6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39.21.070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CABO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COBRE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FLEXÍVEL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25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MM²,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ISOLAMENTO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0,6/1KV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ISOLAÇÃO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HEPR </w:t>
            </w:r>
            <w:r>
              <w:rPr>
                <w:spacing w:val="-4"/>
                <w:sz w:val="16"/>
              </w:rPr>
              <w:t>90°C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120,00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23,05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5,76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28,81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3.457,20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2.6.7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38.05.100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ELETRODUTO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GALVANIZADO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QUENTE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CONFORME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NBR6323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1/2´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 </w:t>
            </w:r>
            <w:r>
              <w:rPr>
                <w:spacing w:val="-2"/>
                <w:sz w:val="16"/>
              </w:rPr>
              <w:t>ACESSÓRIOS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97,52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24,38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121,90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4.876,00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2.7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RESERVATÓRIO DE </w:t>
            </w:r>
            <w:r>
              <w:rPr>
                <w:rFonts w:ascii="Arial" w:hAnsi="Arial"/>
                <w:b/>
                <w:spacing w:val="-2"/>
                <w:sz w:val="16"/>
              </w:rPr>
              <w:t>INCÊNDIO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38.895,29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2.7.1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48.03.138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RESERVATÓRIO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METÁLICO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CILÍNDRICO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HORIZONTAL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CAPACIDADE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10.000 </w:t>
            </w:r>
            <w:r>
              <w:rPr>
                <w:spacing w:val="-2"/>
                <w:sz w:val="16"/>
              </w:rPr>
              <w:t>LITROS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CJ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20.005,57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5.001,39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25.006,96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25.006,96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2.7.2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64"/>
              <w:rPr>
                <w:sz w:val="14"/>
              </w:rPr>
            </w:pPr>
            <w:r>
              <w:rPr>
                <w:sz w:val="14"/>
              </w:rPr>
              <w:t>02.05.10 </w:t>
            </w:r>
            <w:r>
              <w:rPr>
                <w:spacing w:val="-5"/>
                <w:sz w:val="14"/>
              </w:rPr>
              <w:t>(E)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CONCRETO FCK=25MPA - </w:t>
            </w:r>
            <w:r>
              <w:rPr>
                <w:spacing w:val="-2"/>
                <w:sz w:val="16"/>
              </w:rPr>
              <w:t>USINADO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M3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526,03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131,51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657,54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7.232,94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2.7.3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92882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ARMAÇÃO UTILIZANDO AÇO CA-25 DE 6,3 MM - MONTAGEM. </w:t>
            </w:r>
            <w:r>
              <w:rPr>
                <w:spacing w:val="-2"/>
                <w:sz w:val="16"/>
              </w:rPr>
              <w:t>AF_06/2022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12,15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3,04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15,19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668,36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2.7.4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96546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ARMAÇÃO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BLOCO,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VIGA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BALDRAME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SAPATA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UTILIZANDO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AÇO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CA-50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 10 MM - MONTAGEM. AF_06/2017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0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11,78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2,95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14,73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2.946,00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2.7.5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96547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ARMAÇÃO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BLOCO,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VIGA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BALDRAME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SAPATA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UTILIZANDO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AÇO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CA-50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 12,5 MM - MONTAGEM. AF_06/2017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0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162,00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9,87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2,47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12,34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1.999,08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2.7.6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96549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ARMAÇÃO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BLOCO,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VIGA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BALDRAME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SAPATA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UTILIZANDO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AÇO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CA-50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 20 MM - MONTAGEM. AF_06/2017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46,00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9,90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2,48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12,38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569,48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2.7.7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94796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TORNEIRA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BOIA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PARA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CAIXA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D'ÁGUA,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ROSCÁVEL,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3/4"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FORNECIMENTO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 INSTALAÇÃO. AF_08/2021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37,58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9,40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46,98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46,98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2.7.8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89353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REGISTRO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GAVETA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BRUTO,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LATÃO,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ROSCÁVEL,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3/4"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FORNECIMENTO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 INSTALAÇÃO. AF_08/2021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53,35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13,34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66,69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66,69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2.7.9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9" w:right="-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O.02.000.062502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TUBO DE PVC RÍGIDO SOLDÁVEL MARROM, DN= 25MM </w:t>
            </w:r>
            <w:r>
              <w:rPr>
                <w:spacing w:val="-2"/>
                <w:sz w:val="16"/>
              </w:rPr>
              <w:t>(3/4´)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1020" w:type="dxa"/>
          </w:tcPr>
          <w:p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3,78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0,95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4,73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236,50</w:t>
            </w:r>
          </w:p>
        </w:tc>
      </w:tr>
      <w:tr>
        <w:trPr>
          <w:trHeight w:val="530" w:hRule="atLeast"/>
        </w:trPr>
        <w:tc>
          <w:tcPr>
            <w:tcW w:w="700" w:type="dxa"/>
          </w:tcPr>
          <w:p>
            <w:pPr>
              <w:pStyle w:val="TableParagraph"/>
              <w:spacing w:before="173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2.7.10</w:t>
            </w:r>
          </w:p>
        </w:tc>
        <w:tc>
          <w:tcPr>
            <w:tcW w:w="1100" w:type="dxa"/>
          </w:tcPr>
          <w:p>
            <w:pPr>
              <w:pStyle w:val="TableParagraph"/>
              <w:spacing w:before="23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0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94740</w:t>
            </w:r>
          </w:p>
        </w:tc>
        <w:tc>
          <w:tcPr>
            <w:tcW w:w="6420" w:type="dxa"/>
          </w:tcPr>
          <w:p>
            <w:pPr>
              <w:pStyle w:val="TableParagraph"/>
              <w:spacing w:line="173" w:lineRule="exact" w:before="0"/>
              <w:ind w:left="40"/>
              <w:rPr>
                <w:sz w:val="16"/>
              </w:rPr>
            </w:pPr>
            <w:r>
              <w:rPr>
                <w:sz w:val="16"/>
              </w:rPr>
              <w:t>JOELHO 90 GRAUS, CPVC, SOLDÁVEL, DN 22 MM, INSTALADO EM </w:t>
            </w:r>
            <w:r>
              <w:rPr>
                <w:spacing w:val="-2"/>
                <w:sz w:val="16"/>
              </w:rPr>
              <w:t>RESERVAÇÃO</w:t>
            </w:r>
          </w:p>
          <w:p>
            <w:pPr>
              <w:pStyle w:val="TableParagraph"/>
              <w:spacing w:line="180" w:lineRule="atLeast" w:before="0"/>
              <w:ind w:left="40" w:right="64"/>
              <w:rPr>
                <w:sz w:val="16"/>
              </w:rPr>
            </w:pPr>
            <w:r>
              <w:rPr>
                <w:sz w:val="16"/>
              </w:rPr>
              <w:t>DE ÁGUA DE EDIFICAÇÃO QUE POSSUA RESERVATÓRIO DE FIBRA/FIBROCIMENTO</w:t>
            </w:r>
            <w:r>
              <w:rPr>
                <w:spacing w:val="29"/>
                <w:sz w:val="16"/>
              </w:rPr>
              <w:t> </w:t>
            </w:r>
            <w:r>
              <w:rPr>
                <w:sz w:val="16"/>
              </w:rPr>
              <w:t>FORNECIMENTO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E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INSTALAÇÃO.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AF_06/2016</w:t>
            </w:r>
          </w:p>
        </w:tc>
        <w:tc>
          <w:tcPr>
            <w:tcW w:w="1000" w:type="dxa"/>
          </w:tcPr>
          <w:p>
            <w:pPr>
              <w:pStyle w:val="TableParagraph"/>
              <w:spacing w:before="23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0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spacing w:before="173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spacing w:before="173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73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9,78</w:t>
            </w:r>
          </w:p>
        </w:tc>
        <w:tc>
          <w:tcPr>
            <w:tcW w:w="1200" w:type="dxa"/>
          </w:tcPr>
          <w:p>
            <w:pPr>
              <w:pStyle w:val="TableParagraph"/>
              <w:spacing w:before="173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2,45</w:t>
            </w:r>
          </w:p>
        </w:tc>
        <w:tc>
          <w:tcPr>
            <w:tcW w:w="1200" w:type="dxa"/>
          </w:tcPr>
          <w:p>
            <w:pPr>
              <w:pStyle w:val="TableParagraph"/>
              <w:spacing w:before="173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12,23</w:t>
            </w:r>
          </w:p>
        </w:tc>
        <w:tc>
          <w:tcPr>
            <w:tcW w:w="1200" w:type="dxa"/>
          </w:tcPr>
          <w:p>
            <w:pPr>
              <w:pStyle w:val="TableParagraph"/>
              <w:spacing w:before="17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122,30</w:t>
            </w:r>
          </w:p>
        </w:tc>
      </w:tr>
      <w:tr>
        <w:trPr>
          <w:trHeight w:val="379" w:hRule="atLeast"/>
        </w:trPr>
        <w:tc>
          <w:tcPr>
            <w:tcW w:w="700" w:type="dxa"/>
          </w:tcPr>
          <w:p>
            <w:pPr>
              <w:pStyle w:val="TableParagraph"/>
              <w:spacing w:before="92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3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spacing w:before="92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ABRIGO </w:t>
            </w:r>
            <w:r>
              <w:rPr>
                <w:rFonts w:ascii="Arial"/>
                <w:b/>
                <w:spacing w:val="-5"/>
                <w:sz w:val="16"/>
              </w:rPr>
              <w:t>GLP</w:t>
            </w:r>
          </w:p>
        </w:tc>
        <w:tc>
          <w:tcPr>
            <w:tcW w:w="1200" w:type="dxa"/>
          </w:tcPr>
          <w:p>
            <w:pPr>
              <w:pStyle w:val="TableParagraph"/>
              <w:spacing w:before="92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11.913,44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08.02.001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AG-04 ABRIGO PARA GAS COM 2 CILINDROS DE 45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9.138,85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2.284,71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11.423,56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11.423,56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6.85.15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VALVULA E MANGUEIRA P/GAS DOMIC </w:t>
            </w:r>
            <w:r>
              <w:rPr>
                <w:spacing w:val="-4"/>
                <w:sz w:val="16"/>
              </w:rPr>
              <w:t>3/8'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CJ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47,10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11,78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58,88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58,88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100791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TUBO,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PEX,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MULTICAMADA,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16,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INSTALADO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EM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IMPLANTAÇÃO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 INSTALAÇÕES DE GÁS - FORNECIMENTO E INSTALAÇÃO. </w:t>
            </w:r>
            <w:r>
              <w:rPr>
                <w:spacing w:val="-2"/>
                <w:sz w:val="16"/>
              </w:rPr>
              <w:t>AF_01/2020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1020" w:type="dxa"/>
          </w:tcPr>
          <w:p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17,24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4,31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21,55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431,00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4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SERRALHERIA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47.844,30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5"/>
                <w:sz w:val="16"/>
              </w:rPr>
              <w:t>4.1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06.03.103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CO-37 CORRIMÃO SIMPLES AÇO GALVANIZADO COM PINTURA </w:t>
            </w:r>
            <w:r>
              <w:rPr>
                <w:spacing w:val="-2"/>
                <w:sz w:val="16"/>
              </w:rPr>
              <w:t>ESMALTE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105,00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364,53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91,13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455,66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47.844,30</w:t>
            </w:r>
          </w:p>
        </w:tc>
      </w:tr>
    </w:tbl>
    <w:p>
      <w:pPr>
        <w:pStyle w:val="TableParagraph"/>
        <w:spacing w:after="0"/>
        <w:jc w:val="right"/>
        <w:rPr>
          <w:sz w:val="16"/>
        </w:rPr>
        <w:sectPr>
          <w:type w:val="continuous"/>
          <w:pgSz w:w="16840" w:h="11900" w:orient="landscape"/>
          <w:pgMar w:header="0" w:footer="540" w:top="380" w:bottom="909" w:left="283" w:right="283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0"/>
        <w:gridCol w:w="1110"/>
        <w:gridCol w:w="8820"/>
        <w:gridCol w:w="909"/>
        <w:gridCol w:w="1608"/>
        <w:gridCol w:w="688"/>
        <w:gridCol w:w="1197"/>
      </w:tblGrid>
      <w:tr>
        <w:trPr>
          <w:trHeight w:val="530" w:hRule="exact"/>
        </w:trPr>
        <w:tc>
          <w:tcPr>
            <w:tcW w:w="16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44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47749" cy="471487"/>
                  <wp:effectExtent l="0" t="0" r="0" b="0"/>
                  <wp:docPr id="10" name="Image 1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49" cy="471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14332" w:type="dxa"/>
            <w:gridSpan w:val="6"/>
          </w:tcPr>
          <w:p>
            <w:pPr>
              <w:pStyle w:val="TableParagraph"/>
              <w:spacing w:before="122"/>
              <w:ind w:left="28" w:right="1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PLANILHA </w:t>
            </w:r>
            <w:r>
              <w:rPr>
                <w:rFonts w:ascii="Arial" w:hAnsi="Arial"/>
                <w:b/>
                <w:spacing w:val="-2"/>
                <w:sz w:val="24"/>
              </w:rPr>
              <w:t>ORÇAMENTÁRIA</w:t>
            </w:r>
          </w:p>
        </w:tc>
      </w:tr>
      <w:tr>
        <w:trPr>
          <w:trHeight w:val="240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1" w:lineRule="exact" w:before="0"/>
              <w:ind w:left="30"/>
              <w:rPr>
                <w:sz w:val="14"/>
              </w:rPr>
            </w:pPr>
            <w:r>
              <w:rPr>
                <w:spacing w:val="-2"/>
                <w:sz w:val="14"/>
              </w:rPr>
              <w:t>OBRA:</w:t>
            </w:r>
          </w:p>
        </w:tc>
        <w:tc>
          <w:tcPr>
            <w:tcW w:w="882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1" w:lineRule="exact" w:before="0"/>
              <w:ind w:left="25"/>
              <w:rPr>
                <w:sz w:val="14"/>
              </w:rPr>
            </w:pPr>
            <w:r>
              <w:rPr>
                <w:sz w:val="14"/>
              </w:rPr>
              <w:t>EM PROFESSORA HELENA EUSTÁQUIA DE </w:t>
            </w:r>
            <w:r>
              <w:rPr>
                <w:spacing w:val="-2"/>
                <w:sz w:val="14"/>
              </w:rPr>
              <w:t>SOUZA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28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DATA </w:t>
            </w:r>
            <w:r>
              <w:rPr>
                <w:rFonts w:ascii="Arial"/>
                <w:b/>
                <w:spacing w:val="-10"/>
                <w:sz w:val="14"/>
              </w:rPr>
              <w:t>:</w:t>
            </w:r>
          </w:p>
        </w:tc>
        <w:tc>
          <w:tcPr>
            <w:tcW w:w="1608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141"/>
              <w:rPr>
                <w:sz w:val="14"/>
              </w:rPr>
            </w:pPr>
            <w:r>
              <w:rPr>
                <w:spacing w:val="-2"/>
                <w:sz w:val="14"/>
              </w:rPr>
              <w:t>19/02/2024</w:t>
            </w:r>
          </w:p>
        </w:tc>
        <w:tc>
          <w:tcPr>
            <w:tcW w:w="688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5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BDI </w:t>
            </w:r>
            <w:r>
              <w:rPr>
                <w:rFonts w:ascii="Arial"/>
                <w:b/>
                <w:spacing w:val="-10"/>
                <w:sz w:val="14"/>
              </w:rPr>
              <w:t>:</w:t>
            </w:r>
          </w:p>
        </w:tc>
        <w:tc>
          <w:tcPr>
            <w:tcW w:w="1197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29"/>
              <w:ind w:left="46"/>
              <w:rPr>
                <w:sz w:val="14"/>
              </w:rPr>
            </w:pPr>
            <w:r>
              <w:rPr>
                <w:spacing w:val="-2"/>
                <w:sz w:val="14"/>
              </w:rPr>
              <w:t>25,00%</w:t>
            </w:r>
          </w:p>
        </w:tc>
      </w:tr>
      <w:tr>
        <w:trPr>
          <w:trHeight w:val="120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6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6"/>
              </w:rPr>
            </w:pP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23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FONTE</w:t>
            </w:r>
          </w:p>
        </w:tc>
        <w:tc>
          <w:tcPr>
            <w:tcW w:w="160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95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sz w:val="10"/>
              </w:rPr>
              <w:t>VERSÃO</w:t>
            </w:r>
          </w:p>
        </w:tc>
        <w:tc>
          <w:tcPr>
            <w:tcW w:w="68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29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4"/>
                <w:sz w:val="10"/>
              </w:rPr>
              <w:t>HORA</w:t>
            </w: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47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5"/>
                <w:sz w:val="10"/>
              </w:rPr>
              <w:t>MES</w:t>
            </w:r>
          </w:p>
        </w:tc>
      </w:tr>
      <w:tr>
        <w:trPr>
          <w:trHeight w:val="80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6" w:lineRule="exact" w:before="0"/>
              <w:ind w:left="30"/>
              <w:rPr>
                <w:sz w:val="14"/>
              </w:rPr>
            </w:pPr>
            <w:r>
              <w:rPr>
                <w:spacing w:val="-2"/>
                <w:sz w:val="14"/>
              </w:rPr>
              <w:t>DESCRIÇÃO:</w:t>
            </w:r>
          </w:p>
        </w:tc>
        <w:tc>
          <w:tcPr>
            <w:tcW w:w="88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6" w:lineRule="exact" w:before="0"/>
              <w:ind w:left="25"/>
              <w:rPr>
                <w:sz w:val="14"/>
              </w:rPr>
            </w:pPr>
            <w:r>
              <w:rPr>
                <w:sz w:val="14"/>
              </w:rPr>
              <w:t>PPCI - PREVENÇÃO E COMBATE A </w:t>
            </w:r>
            <w:r>
              <w:rPr>
                <w:spacing w:val="-2"/>
                <w:sz w:val="14"/>
              </w:rPr>
              <w:t>INCÊNDIO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1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240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45"/>
              <w:rPr>
                <w:sz w:val="10"/>
              </w:rPr>
            </w:pPr>
            <w:r>
              <w:rPr>
                <w:sz w:val="10"/>
              </w:rPr>
              <w:t>2023/12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44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86"/>
              <w:rPr>
                <w:sz w:val="10"/>
              </w:rPr>
            </w:pPr>
            <w:r>
              <w:rPr>
                <w:spacing w:val="-2"/>
                <w:sz w:val="10"/>
              </w:rPr>
              <w:t>67,79%</w:t>
            </w:r>
          </w:p>
        </w:tc>
      </w:tr>
      <w:tr>
        <w:trPr>
          <w:trHeight w:val="78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"/>
              </w:rPr>
            </w:pP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52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45"/>
              <w:rPr>
                <w:sz w:val="10"/>
              </w:rPr>
            </w:pPr>
            <w:r>
              <w:rPr>
                <w:sz w:val="10"/>
              </w:rPr>
              <w:t>2023/07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46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86"/>
              <w:rPr>
                <w:sz w:val="10"/>
              </w:rPr>
            </w:pPr>
            <w:r>
              <w:rPr>
                <w:spacing w:val="-2"/>
                <w:sz w:val="10"/>
              </w:rPr>
              <w:t>98,72%</w:t>
            </w:r>
          </w:p>
        </w:tc>
      </w:tr>
      <w:tr>
        <w:trPr>
          <w:trHeight w:val="163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38" w:lineRule="exact" w:before="0"/>
              <w:ind w:left="30"/>
              <w:rPr>
                <w:sz w:val="14"/>
              </w:rPr>
            </w:pPr>
            <w:r>
              <w:rPr>
                <w:spacing w:val="-2"/>
                <w:sz w:val="14"/>
              </w:rPr>
              <w:t>LOCAL: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38" w:lineRule="exact" w:before="0"/>
              <w:ind w:left="25"/>
              <w:rPr>
                <w:sz w:val="14"/>
              </w:rPr>
            </w:pPr>
            <w:r>
              <w:rPr>
                <w:sz w:val="14"/>
              </w:rPr>
              <w:t>RUA SANTA EFIGÊNIA, 321 - SANTA ROSA - </w:t>
            </w:r>
            <w:r>
              <w:rPr>
                <w:spacing w:val="-2"/>
                <w:sz w:val="14"/>
              </w:rPr>
              <w:t>SARZEDO/MG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114" w:lineRule="exact" w:before="0"/>
              <w:ind w:right="91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14" w:lineRule="exact" w:before="0"/>
              <w:ind w:left="114" w:right="19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14" w:lineRule="exact" w:before="0"/>
              <w:ind w:right="7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114" w:lineRule="exact" w:before="0"/>
              <w:ind w:left="239"/>
              <w:rPr>
                <w:sz w:val="10"/>
              </w:rPr>
            </w:pPr>
            <w:r>
              <w:rPr>
                <w:spacing w:val="-10"/>
                <w:sz w:val="10"/>
              </w:rPr>
              <w:t>-</w:t>
            </w:r>
          </w:p>
        </w:tc>
      </w:tr>
      <w:tr>
        <w:trPr>
          <w:trHeight w:val="183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6" w:lineRule="exact" w:before="0"/>
              <w:ind w:left="30"/>
              <w:rPr>
                <w:sz w:val="14"/>
              </w:rPr>
            </w:pPr>
            <w:r>
              <w:rPr>
                <w:spacing w:val="-2"/>
                <w:sz w:val="14"/>
              </w:rPr>
              <w:t>CLIENTE: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6" w:lineRule="exact" w:before="0"/>
              <w:ind w:left="25"/>
              <w:rPr>
                <w:sz w:val="14"/>
              </w:rPr>
            </w:pPr>
            <w:r>
              <w:rPr>
                <w:sz w:val="14"/>
              </w:rPr>
              <w:t>PREFEITURA MUNICIPAL DE SARZEDO - </w:t>
            </w:r>
            <w:r>
              <w:rPr>
                <w:spacing w:val="-5"/>
                <w:sz w:val="14"/>
              </w:rPr>
              <w:t>MG</w:t>
            </w: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2"/>
              <w:ind w:left="260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2"/>
              <w:ind w:left="243"/>
              <w:rPr>
                <w:sz w:val="10"/>
              </w:rPr>
            </w:pPr>
            <w:r>
              <w:rPr>
                <w:sz w:val="10"/>
              </w:rPr>
              <w:t>192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2"/>
              <w:ind w:right="44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2"/>
              <w:ind w:left="239"/>
              <w:rPr>
                <w:sz w:val="10"/>
              </w:rPr>
            </w:pPr>
            <w:r>
              <w:rPr>
                <w:spacing w:val="-10"/>
                <w:sz w:val="10"/>
              </w:rPr>
              <w:t>-</w:t>
            </w:r>
          </w:p>
        </w:tc>
      </w:tr>
      <w:tr>
        <w:trPr>
          <w:trHeight w:val="166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right w:val="nil"/>
            </w:tcBorders>
          </w:tcPr>
          <w:p>
            <w:pPr>
              <w:pStyle w:val="TableParagraph"/>
              <w:spacing w:before="19"/>
              <w:ind w:left="180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19"/>
              <w:ind w:left="626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68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19"/>
              <w:ind w:right="99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1197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19"/>
              <w:ind w:left="114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</w:p>
        </w:tc>
      </w:tr>
    </w:tbl>
    <w:p>
      <w:pPr>
        <w:pStyle w:val="BodyText"/>
        <w:spacing w:before="5"/>
        <w:rPr>
          <w:rFonts w:ascii="Times New Roman"/>
          <w:sz w:val="15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0"/>
        <w:gridCol w:w="1100"/>
        <w:gridCol w:w="6420"/>
        <w:gridCol w:w="1000"/>
        <w:gridCol w:w="1020"/>
        <w:gridCol w:w="1000"/>
        <w:gridCol w:w="1200"/>
        <w:gridCol w:w="1200"/>
        <w:gridCol w:w="1200"/>
        <w:gridCol w:w="1200"/>
      </w:tblGrid>
      <w:tr>
        <w:trPr>
          <w:trHeight w:val="230" w:hRule="atLeast"/>
        </w:trPr>
        <w:tc>
          <w:tcPr>
            <w:tcW w:w="7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5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ITEM</w:t>
            </w:r>
          </w:p>
        </w:tc>
        <w:tc>
          <w:tcPr>
            <w:tcW w:w="11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2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CÓDIGO</w:t>
            </w:r>
          </w:p>
        </w:tc>
        <w:tc>
          <w:tcPr>
            <w:tcW w:w="642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DESCRIÇÃO</w:t>
            </w:r>
          </w:p>
        </w:tc>
        <w:tc>
          <w:tcPr>
            <w:tcW w:w="10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2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FONTE</w:t>
            </w:r>
          </w:p>
        </w:tc>
        <w:tc>
          <w:tcPr>
            <w:tcW w:w="102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14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000" w:type="dxa"/>
            <w:vMerge w:val="restart"/>
            <w:shd w:val="clear" w:color="auto" w:fill="CCCCCC"/>
          </w:tcPr>
          <w:p>
            <w:pPr>
              <w:pStyle w:val="TableParagraph"/>
              <w:spacing w:before="123"/>
              <w:ind w:left="33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QTD</w:t>
            </w:r>
          </w:p>
        </w:tc>
        <w:tc>
          <w:tcPr>
            <w:tcW w:w="3600" w:type="dxa"/>
            <w:gridSpan w:val="3"/>
            <w:shd w:val="clear" w:color="auto" w:fill="CCCCCC"/>
          </w:tcPr>
          <w:p>
            <w:pPr>
              <w:pStyle w:val="TableParagraph"/>
              <w:spacing w:before="34"/>
              <w:ind w:left="10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 UNITÁRIO </w:t>
            </w:r>
            <w:r>
              <w:rPr>
                <w:rFonts w:ascii="Arial" w:hAnsi="Arial"/>
                <w:b/>
                <w:spacing w:val="-5"/>
                <w:sz w:val="14"/>
              </w:rPr>
              <w:t>R$</w:t>
            </w:r>
          </w:p>
        </w:tc>
        <w:tc>
          <w:tcPr>
            <w:tcW w:w="1200" w:type="dxa"/>
            <w:vMerge w:val="restart"/>
            <w:shd w:val="clear" w:color="auto" w:fill="CCCCCC"/>
          </w:tcPr>
          <w:p>
            <w:pPr>
              <w:pStyle w:val="TableParagraph"/>
              <w:spacing w:before="31"/>
              <w:ind w:left="208" w:right="191" w:firstLine="10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PREÇO </w:t>
            </w:r>
            <w:r>
              <w:rPr>
                <w:rFonts w:ascii="Arial" w:hAnsi="Arial"/>
                <w:b/>
                <w:sz w:val="16"/>
              </w:rPr>
              <w:t>TOTAL</w:t>
            </w:r>
            <w:r>
              <w:rPr>
                <w:rFonts w:ascii="Arial" w:hAnsi="Arial"/>
                <w:b/>
                <w:spacing w:val="-12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R$</w:t>
            </w:r>
          </w:p>
        </w:tc>
      </w:tr>
      <w:tr>
        <w:trPr>
          <w:trHeight w:val="190" w:hRule="atLeast"/>
        </w:trPr>
        <w:tc>
          <w:tcPr>
            <w:tcW w:w="7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30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SEM </w:t>
            </w: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line="156" w:lineRule="exact" w:before="14"/>
              <w:ind w:left="29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COM </w:t>
            </w:r>
            <w:r>
              <w:rPr>
                <w:rFonts w:ascii="Arial"/>
                <w:b/>
                <w:spacing w:val="-5"/>
                <w:sz w:val="14"/>
              </w:rPr>
              <w:t>BDI</w:t>
            </w:r>
          </w:p>
        </w:tc>
        <w:tc>
          <w:tcPr>
            <w:tcW w:w="1200" w:type="dxa"/>
            <w:vMerge/>
            <w:tcBorders>
              <w:top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5</w:t>
            </w:r>
          </w:p>
        </w:tc>
        <w:tc>
          <w:tcPr>
            <w:tcW w:w="14140" w:type="dxa"/>
            <w:gridSpan w:val="8"/>
          </w:tcPr>
          <w:p>
            <w:pPr>
              <w:pStyle w:val="TableParagraph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SERVIÇOS </w:t>
            </w:r>
            <w:r>
              <w:rPr>
                <w:rFonts w:ascii="Arial" w:hAnsi="Arial"/>
                <w:b/>
                <w:spacing w:val="-2"/>
                <w:sz w:val="16"/>
              </w:rPr>
              <w:t>FINAIS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9.203,22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08.80.040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LAUDO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TESTE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ESTANQUEIDADE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EM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INSTAL.DE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REDES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DISTRIB.DE GÁSES COMBUST.NBR 15526/07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UN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1.687,82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421,96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2.109,78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2.109,78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5"/>
                <w:sz w:val="16"/>
              </w:rPr>
              <w:t>5.2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64"/>
              <w:rPr>
                <w:sz w:val="14"/>
              </w:rPr>
            </w:pPr>
            <w:r>
              <w:rPr>
                <w:sz w:val="14"/>
              </w:rPr>
              <w:t>20.05.36 </w:t>
            </w:r>
            <w:r>
              <w:rPr>
                <w:spacing w:val="-5"/>
                <w:sz w:val="14"/>
              </w:rPr>
              <w:t>(E)</w:t>
            </w:r>
          </w:p>
        </w:tc>
        <w:tc>
          <w:tcPr>
            <w:tcW w:w="6420" w:type="dxa"/>
          </w:tcPr>
          <w:p>
            <w:pPr>
              <w:pStyle w:val="TableParagraph"/>
              <w:spacing w:line="180" w:lineRule="atLeast" w:before="2"/>
              <w:ind w:left="40" w:right="64"/>
              <w:rPr>
                <w:sz w:val="16"/>
              </w:rPr>
            </w:pPr>
            <w:r>
              <w:rPr>
                <w:sz w:val="16"/>
              </w:rPr>
              <w:t>SERVIÇOS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TÉCNICOS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PROFISSIONAIS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PARA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OBTENÇÃO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AVCB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JUNTO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AO CORPO DE BOMBEIROS PARA EDIFICAÇÕES ATÉ 2000 M2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GL</w:t>
            </w:r>
          </w:p>
        </w:tc>
        <w:tc>
          <w:tcPr>
            <w:tcW w:w="10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3.804,57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951,14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4.755,71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4.755,71</w:t>
            </w:r>
          </w:p>
        </w:tc>
      </w:tr>
      <w:tr>
        <w:trPr>
          <w:trHeight w:val="390" w:hRule="atLeast"/>
        </w:trPr>
        <w:tc>
          <w:tcPr>
            <w:tcW w:w="70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5"/>
                <w:sz w:val="16"/>
              </w:rPr>
              <w:t>5.3</w:t>
            </w:r>
          </w:p>
        </w:tc>
        <w:tc>
          <w:tcPr>
            <w:tcW w:w="1100" w:type="dxa"/>
          </w:tcPr>
          <w:p>
            <w:pPr>
              <w:pStyle w:val="TableParagraph"/>
              <w:spacing w:before="114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16.11.005</w:t>
            </w:r>
          </w:p>
        </w:tc>
        <w:tc>
          <w:tcPr>
            <w:tcW w:w="6420" w:type="dxa"/>
          </w:tcPr>
          <w:p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LIMPEZA DA </w:t>
            </w:r>
            <w:r>
              <w:rPr>
                <w:spacing w:val="-4"/>
                <w:sz w:val="16"/>
              </w:rPr>
              <w:t>OBRA</w:t>
            </w:r>
          </w:p>
        </w:tc>
        <w:tc>
          <w:tcPr>
            <w:tcW w:w="1000" w:type="dxa"/>
          </w:tcPr>
          <w:p>
            <w:pPr>
              <w:pStyle w:val="TableParagraph"/>
              <w:spacing w:before="114"/>
              <w:ind w:left="3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1020" w:type="dxa"/>
          </w:tcPr>
          <w:p>
            <w:pPr>
              <w:pStyle w:val="TableParagraph"/>
              <w:ind w:left="3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0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173,68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10,77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2,69</w:t>
            </w:r>
          </w:p>
        </w:tc>
        <w:tc>
          <w:tcPr>
            <w:tcW w:w="1200" w:type="dxa"/>
          </w:tcPr>
          <w:p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13,46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2.337,73</w:t>
            </w:r>
          </w:p>
        </w:tc>
      </w:tr>
      <w:tr>
        <w:trPr>
          <w:trHeight w:val="1190" w:hRule="atLeast"/>
        </w:trPr>
        <w:tc>
          <w:tcPr>
            <w:tcW w:w="16040" w:type="dxa"/>
            <w:gridSpan w:val="10"/>
            <w:shd w:val="clear" w:color="auto" w:fill="CCCCCC"/>
          </w:tcPr>
          <w:p>
            <w:pPr>
              <w:pStyle w:val="TableParagraph"/>
              <w:tabs>
                <w:tab w:pos="1710" w:val="left" w:leader="none"/>
              </w:tabs>
              <w:spacing w:before="64"/>
              <w:ind w:right="2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position w:val="1"/>
                <w:sz w:val="12"/>
              </w:rPr>
              <w:t>VALOR BDI </w:t>
            </w:r>
            <w:r>
              <w:rPr>
                <w:rFonts w:ascii="Arial"/>
                <w:b/>
                <w:spacing w:val="-2"/>
                <w:position w:val="1"/>
                <w:sz w:val="12"/>
              </w:rPr>
              <w:t>TOTAL:</w:t>
            </w:r>
            <w:r>
              <w:rPr>
                <w:rFonts w:ascii="Arial"/>
                <w:b/>
                <w:position w:val="1"/>
                <w:sz w:val="12"/>
              </w:rPr>
              <w:tab/>
            </w:r>
            <w:r>
              <w:rPr>
                <w:rFonts w:ascii="Arial"/>
                <w:b/>
                <w:spacing w:val="-2"/>
                <w:sz w:val="14"/>
              </w:rPr>
              <w:t>36.803,21</w:t>
            </w:r>
          </w:p>
          <w:p>
            <w:pPr>
              <w:pStyle w:val="TableParagraph"/>
              <w:spacing w:before="1"/>
              <w:rPr>
                <w:rFonts w:ascii="Times New Roman"/>
                <w:sz w:val="12"/>
              </w:rPr>
            </w:pPr>
          </w:p>
          <w:p>
            <w:pPr>
              <w:pStyle w:val="TableParagraph"/>
              <w:tabs>
                <w:tab w:pos="1779" w:val="left" w:leader="none"/>
              </w:tabs>
              <w:spacing w:before="0"/>
              <w:ind w:right="27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position w:val="1"/>
                <w:sz w:val="12"/>
              </w:rPr>
              <w:t>VALOR </w:t>
            </w:r>
            <w:r>
              <w:rPr>
                <w:rFonts w:ascii="Arial" w:hAnsi="Arial"/>
                <w:b/>
                <w:spacing w:val="-2"/>
                <w:position w:val="1"/>
                <w:sz w:val="12"/>
              </w:rPr>
              <w:t>ORÇAMENTO:</w:t>
            </w:r>
            <w:r>
              <w:rPr>
                <w:rFonts w:ascii="Arial" w:hAnsi="Arial"/>
                <w:b/>
                <w:position w:val="1"/>
                <w:sz w:val="12"/>
              </w:rPr>
              <w:tab/>
            </w:r>
            <w:r>
              <w:rPr>
                <w:rFonts w:ascii="Arial" w:hAnsi="Arial"/>
                <w:b/>
                <w:spacing w:val="-2"/>
                <w:sz w:val="14"/>
              </w:rPr>
              <w:t>147.199,73</w:t>
            </w:r>
          </w:p>
          <w:p>
            <w:pPr>
              <w:pStyle w:val="TableParagraph"/>
              <w:spacing w:before="1"/>
              <w:rPr>
                <w:rFonts w:ascii="Times New Roman"/>
                <w:sz w:val="12"/>
              </w:rPr>
            </w:pPr>
          </w:p>
          <w:p>
            <w:pPr>
              <w:pStyle w:val="TableParagraph"/>
              <w:tabs>
                <w:tab w:pos="1392" w:val="left" w:leader="none"/>
              </w:tabs>
              <w:spacing w:before="0"/>
              <w:ind w:right="2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position w:val="1"/>
                <w:sz w:val="12"/>
              </w:rPr>
              <w:t>VALOR </w:t>
            </w:r>
            <w:r>
              <w:rPr>
                <w:rFonts w:ascii="Arial"/>
                <w:b/>
                <w:spacing w:val="-2"/>
                <w:position w:val="1"/>
                <w:sz w:val="12"/>
              </w:rPr>
              <w:t>TOTAL:</w:t>
            </w:r>
            <w:r>
              <w:rPr>
                <w:rFonts w:ascii="Arial"/>
                <w:b/>
                <w:position w:val="1"/>
                <w:sz w:val="12"/>
              </w:rPr>
              <w:tab/>
            </w:r>
            <w:r>
              <w:rPr>
                <w:rFonts w:ascii="Arial"/>
                <w:b/>
                <w:spacing w:val="-2"/>
                <w:sz w:val="14"/>
              </w:rPr>
              <w:t>184.002,94</w:t>
            </w:r>
          </w:p>
        </w:tc>
      </w:tr>
    </w:tbl>
    <w:p>
      <w:pPr>
        <w:pStyle w:val="BodyText"/>
        <w:rPr>
          <w:rFonts w:ascii="Times New Roman"/>
          <w:sz w:val="4"/>
        </w:rPr>
      </w:pPr>
    </w:p>
    <w:p>
      <w:pPr>
        <w:pStyle w:val="BodyText"/>
        <w:rPr>
          <w:rFonts w:ascii="Times New Roman"/>
          <w:sz w:val="4"/>
        </w:rPr>
      </w:pPr>
    </w:p>
    <w:p>
      <w:pPr>
        <w:pStyle w:val="BodyText"/>
        <w:rPr>
          <w:rFonts w:ascii="Times New Roman"/>
          <w:sz w:val="4"/>
        </w:rPr>
      </w:pPr>
    </w:p>
    <w:p>
      <w:pPr>
        <w:pStyle w:val="BodyText"/>
        <w:rPr>
          <w:rFonts w:ascii="Times New Roman"/>
          <w:sz w:val="4"/>
        </w:rPr>
      </w:pPr>
    </w:p>
    <w:p>
      <w:pPr>
        <w:pStyle w:val="BodyText"/>
        <w:rPr>
          <w:rFonts w:ascii="Times New Roman"/>
          <w:sz w:val="4"/>
        </w:rPr>
      </w:pPr>
    </w:p>
    <w:p>
      <w:pPr>
        <w:pStyle w:val="BodyText"/>
        <w:spacing w:before="9"/>
        <w:rPr>
          <w:rFonts w:ascii="Times New Roman"/>
          <w:sz w:val="4"/>
        </w:rPr>
      </w:pPr>
    </w:p>
    <w:p>
      <w:pPr>
        <w:spacing w:line="292" w:lineRule="auto" w:before="1"/>
        <w:ind w:left="8209" w:right="6875" w:firstLine="0"/>
        <w:jc w:val="left"/>
        <w:rPr>
          <w:rFonts w:ascii="Trebuchet MS"/>
          <w:sz w:val="4"/>
        </w:rPr>
      </w:pPr>
      <w:r>
        <w:rPr>
          <w:rFonts w:ascii="Trebuchet MS"/>
          <w:sz w:val="4"/>
        </w:rPr>
        <mc:AlternateContent>
          <mc:Choice Requires="wps">
            <w:drawing>
              <wp:anchor distT="0" distB="0" distL="0" distR="0" allowOverlap="1" layoutInCell="1" locked="0" behindDoc="1" simplePos="0" relativeHeight="486363136">
                <wp:simplePos x="0" y="0"/>
                <wp:positionH relativeFrom="page">
                  <wp:posOffset>5242866</wp:posOffset>
                </wp:positionH>
                <wp:positionV relativeFrom="paragraph">
                  <wp:posOffset>-21848</wp:posOffset>
                </wp:positionV>
                <wp:extent cx="261620" cy="259715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261620" cy="259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1620" h="259715">
                              <a:moveTo>
                                <a:pt x="47077" y="204537"/>
                              </a:moveTo>
                              <a:lnTo>
                                <a:pt x="24348" y="219315"/>
                              </a:lnTo>
                              <a:lnTo>
                                <a:pt x="9874" y="233595"/>
                              </a:lnTo>
                              <a:lnTo>
                                <a:pt x="2231" y="245979"/>
                              </a:lnTo>
                              <a:lnTo>
                                <a:pt x="0" y="255072"/>
                              </a:lnTo>
                              <a:lnTo>
                                <a:pt x="0" y="259328"/>
                              </a:lnTo>
                              <a:lnTo>
                                <a:pt x="19949" y="259328"/>
                              </a:lnTo>
                              <a:lnTo>
                                <a:pt x="21496" y="258796"/>
                              </a:lnTo>
                              <a:lnTo>
                                <a:pt x="5053" y="258796"/>
                              </a:lnTo>
                              <a:lnTo>
                                <a:pt x="7355" y="249121"/>
                              </a:lnTo>
                              <a:lnTo>
                                <a:pt x="15891" y="235457"/>
                              </a:lnTo>
                              <a:lnTo>
                                <a:pt x="29514" y="219897"/>
                              </a:lnTo>
                              <a:lnTo>
                                <a:pt x="47077" y="204537"/>
                              </a:lnTo>
                              <a:close/>
                            </a:path>
                            <a:path w="261620" h="259715">
                              <a:moveTo>
                                <a:pt x="111708" y="0"/>
                              </a:moveTo>
                              <a:lnTo>
                                <a:pt x="106480" y="3490"/>
                              </a:lnTo>
                              <a:lnTo>
                                <a:pt x="103795" y="11570"/>
                              </a:lnTo>
                              <a:lnTo>
                                <a:pt x="102806" y="20646"/>
                              </a:lnTo>
                              <a:lnTo>
                                <a:pt x="102923" y="33779"/>
                              </a:lnTo>
                              <a:lnTo>
                                <a:pt x="103396" y="39331"/>
                              </a:lnTo>
                              <a:lnTo>
                                <a:pt x="104236" y="46018"/>
                              </a:lnTo>
                              <a:lnTo>
                                <a:pt x="105218" y="52256"/>
                              </a:lnTo>
                              <a:lnTo>
                                <a:pt x="105324" y="52929"/>
                              </a:lnTo>
                              <a:lnTo>
                                <a:pt x="106621" y="59886"/>
                              </a:lnTo>
                              <a:lnTo>
                                <a:pt x="108117" y="67092"/>
                              </a:lnTo>
                              <a:lnTo>
                                <a:pt x="109813" y="74399"/>
                              </a:lnTo>
                              <a:lnTo>
                                <a:pt x="111708" y="81655"/>
                              </a:lnTo>
                              <a:lnTo>
                                <a:pt x="104216" y="105695"/>
                              </a:lnTo>
                              <a:lnTo>
                                <a:pt x="84966" y="150328"/>
                              </a:lnTo>
                              <a:lnTo>
                                <a:pt x="58796" y="200655"/>
                              </a:lnTo>
                              <a:lnTo>
                                <a:pt x="30546" y="241778"/>
                              </a:lnTo>
                              <a:lnTo>
                                <a:pt x="5053" y="258796"/>
                              </a:lnTo>
                              <a:lnTo>
                                <a:pt x="21496" y="258796"/>
                              </a:lnTo>
                              <a:lnTo>
                                <a:pt x="22379" y="258493"/>
                              </a:lnTo>
                              <a:lnTo>
                                <a:pt x="36138" y="246528"/>
                              </a:lnTo>
                              <a:lnTo>
                                <a:pt x="52841" y="225337"/>
                              </a:lnTo>
                              <a:lnTo>
                                <a:pt x="72610" y="193897"/>
                              </a:lnTo>
                              <a:lnTo>
                                <a:pt x="75223" y="193100"/>
                              </a:lnTo>
                              <a:lnTo>
                                <a:pt x="72610" y="193100"/>
                              </a:lnTo>
                              <a:lnTo>
                                <a:pt x="91473" y="158560"/>
                              </a:lnTo>
                              <a:lnTo>
                                <a:pt x="104028" y="132024"/>
                              </a:lnTo>
                              <a:lnTo>
                                <a:pt x="111845" y="111822"/>
                              </a:lnTo>
                              <a:lnTo>
                                <a:pt x="116495" y="96284"/>
                              </a:lnTo>
                              <a:lnTo>
                                <a:pt x="125831" y="96284"/>
                              </a:lnTo>
                              <a:lnTo>
                                <a:pt x="119953" y="80857"/>
                              </a:lnTo>
                              <a:lnTo>
                                <a:pt x="121874" y="67292"/>
                              </a:lnTo>
                              <a:lnTo>
                                <a:pt x="116495" y="67292"/>
                              </a:lnTo>
                              <a:lnTo>
                                <a:pt x="116532" y="67092"/>
                              </a:lnTo>
                              <a:lnTo>
                                <a:pt x="116044" y="65571"/>
                              </a:lnTo>
                              <a:lnTo>
                                <a:pt x="113437" y="55622"/>
                              </a:lnTo>
                              <a:lnTo>
                                <a:pt x="109846" y="5319"/>
                              </a:lnTo>
                              <a:lnTo>
                                <a:pt x="115431" y="1595"/>
                              </a:lnTo>
                              <a:lnTo>
                                <a:pt x="121910" y="1595"/>
                              </a:lnTo>
                              <a:lnTo>
                                <a:pt x="118490" y="265"/>
                              </a:lnTo>
                              <a:lnTo>
                                <a:pt x="111708" y="0"/>
                              </a:lnTo>
                              <a:close/>
                            </a:path>
                            <a:path w="261620" h="259715">
                              <a:moveTo>
                                <a:pt x="258524" y="192568"/>
                              </a:moveTo>
                              <a:lnTo>
                                <a:pt x="251077" y="192568"/>
                              </a:lnTo>
                              <a:lnTo>
                                <a:pt x="248152" y="195227"/>
                              </a:lnTo>
                              <a:lnTo>
                                <a:pt x="248152" y="202409"/>
                              </a:lnTo>
                              <a:lnTo>
                                <a:pt x="251077" y="205069"/>
                              </a:lnTo>
                              <a:lnTo>
                                <a:pt x="258524" y="205069"/>
                              </a:lnTo>
                              <a:lnTo>
                                <a:pt x="259854" y="203739"/>
                              </a:lnTo>
                              <a:lnTo>
                                <a:pt x="251875" y="203739"/>
                              </a:lnTo>
                              <a:lnTo>
                                <a:pt x="249481" y="201611"/>
                              </a:lnTo>
                              <a:lnTo>
                                <a:pt x="249481" y="196025"/>
                              </a:lnTo>
                              <a:lnTo>
                                <a:pt x="251875" y="193897"/>
                              </a:lnTo>
                              <a:lnTo>
                                <a:pt x="259854" y="193897"/>
                              </a:lnTo>
                              <a:lnTo>
                                <a:pt x="258524" y="192568"/>
                              </a:lnTo>
                              <a:close/>
                            </a:path>
                            <a:path w="261620" h="259715">
                              <a:moveTo>
                                <a:pt x="259854" y="193897"/>
                              </a:moveTo>
                              <a:lnTo>
                                <a:pt x="257726" y="193897"/>
                              </a:lnTo>
                              <a:lnTo>
                                <a:pt x="259588" y="196025"/>
                              </a:lnTo>
                              <a:lnTo>
                                <a:pt x="259588" y="201611"/>
                              </a:lnTo>
                              <a:lnTo>
                                <a:pt x="257726" y="203739"/>
                              </a:lnTo>
                              <a:lnTo>
                                <a:pt x="259854" y="203739"/>
                              </a:lnTo>
                              <a:lnTo>
                                <a:pt x="261184" y="202409"/>
                              </a:lnTo>
                              <a:lnTo>
                                <a:pt x="261184" y="195227"/>
                              </a:lnTo>
                              <a:lnTo>
                                <a:pt x="259854" y="193897"/>
                              </a:lnTo>
                              <a:close/>
                            </a:path>
                            <a:path w="261620" h="259715">
                              <a:moveTo>
                                <a:pt x="256397" y="194695"/>
                              </a:moveTo>
                              <a:lnTo>
                                <a:pt x="252141" y="194695"/>
                              </a:lnTo>
                              <a:lnTo>
                                <a:pt x="252141" y="202409"/>
                              </a:lnTo>
                              <a:lnTo>
                                <a:pt x="253471" y="202409"/>
                              </a:lnTo>
                              <a:lnTo>
                                <a:pt x="253471" y="199483"/>
                              </a:lnTo>
                              <a:lnTo>
                                <a:pt x="256840" y="199483"/>
                              </a:lnTo>
                              <a:lnTo>
                                <a:pt x="256663" y="199217"/>
                              </a:lnTo>
                              <a:lnTo>
                                <a:pt x="255865" y="198951"/>
                              </a:lnTo>
                              <a:lnTo>
                                <a:pt x="257461" y="198419"/>
                              </a:lnTo>
                              <a:lnTo>
                                <a:pt x="253471" y="198419"/>
                              </a:lnTo>
                              <a:lnTo>
                                <a:pt x="253471" y="196291"/>
                              </a:lnTo>
                              <a:lnTo>
                                <a:pt x="257283" y="196291"/>
                              </a:lnTo>
                              <a:lnTo>
                                <a:pt x="257195" y="195759"/>
                              </a:lnTo>
                              <a:lnTo>
                                <a:pt x="256397" y="194695"/>
                              </a:lnTo>
                              <a:close/>
                            </a:path>
                            <a:path w="261620" h="259715">
                              <a:moveTo>
                                <a:pt x="256840" y="199483"/>
                              </a:moveTo>
                              <a:lnTo>
                                <a:pt x="255067" y="199483"/>
                              </a:lnTo>
                              <a:lnTo>
                                <a:pt x="255599" y="200281"/>
                              </a:lnTo>
                              <a:lnTo>
                                <a:pt x="255865" y="201079"/>
                              </a:lnTo>
                              <a:lnTo>
                                <a:pt x="256131" y="202409"/>
                              </a:lnTo>
                              <a:lnTo>
                                <a:pt x="257461" y="202409"/>
                              </a:lnTo>
                              <a:lnTo>
                                <a:pt x="257301" y="201611"/>
                              </a:lnTo>
                              <a:lnTo>
                                <a:pt x="257195" y="200015"/>
                              </a:lnTo>
                              <a:lnTo>
                                <a:pt x="256840" y="199483"/>
                              </a:lnTo>
                              <a:close/>
                            </a:path>
                            <a:path w="261620" h="259715">
                              <a:moveTo>
                                <a:pt x="257283" y="196291"/>
                              </a:moveTo>
                              <a:lnTo>
                                <a:pt x="255333" y="196291"/>
                              </a:lnTo>
                              <a:lnTo>
                                <a:pt x="255865" y="196557"/>
                              </a:lnTo>
                              <a:lnTo>
                                <a:pt x="255865" y="198153"/>
                              </a:lnTo>
                              <a:lnTo>
                                <a:pt x="255067" y="198419"/>
                              </a:lnTo>
                              <a:lnTo>
                                <a:pt x="257461" y="198419"/>
                              </a:lnTo>
                              <a:lnTo>
                                <a:pt x="257461" y="197355"/>
                              </a:lnTo>
                              <a:lnTo>
                                <a:pt x="257328" y="196557"/>
                              </a:lnTo>
                              <a:lnTo>
                                <a:pt x="257283" y="196291"/>
                              </a:lnTo>
                              <a:close/>
                            </a:path>
                            <a:path w="261620" h="259715">
                              <a:moveTo>
                                <a:pt x="125831" y="96284"/>
                              </a:moveTo>
                              <a:lnTo>
                                <a:pt x="116495" y="96284"/>
                              </a:lnTo>
                              <a:lnTo>
                                <a:pt x="130849" y="125105"/>
                              </a:lnTo>
                              <a:lnTo>
                                <a:pt x="145752" y="144725"/>
                              </a:lnTo>
                              <a:lnTo>
                                <a:pt x="159658" y="157213"/>
                              </a:lnTo>
                              <a:lnTo>
                                <a:pt x="171020" y="164640"/>
                              </a:lnTo>
                              <a:lnTo>
                                <a:pt x="146951" y="169427"/>
                              </a:lnTo>
                              <a:lnTo>
                                <a:pt x="122214" y="175678"/>
                              </a:lnTo>
                              <a:lnTo>
                                <a:pt x="97113" y="183566"/>
                              </a:lnTo>
                              <a:lnTo>
                                <a:pt x="72610" y="193100"/>
                              </a:lnTo>
                              <a:lnTo>
                                <a:pt x="75223" y="193100"/>
                              </a:lnTo>
                              <a:lnTo>
                                <a:pt x="97528" y="186288"/>
                              </a:lnTo>
                              <a:lnTo>
                                <a:pt x="124740" y="179900"/>
                              </a:lnTo>
                              <a:lnTo>
                                <a:pt x="152950" y="174859"/>
                              </a:lnTo>
                              <a:lnTo>
                                <a:pt x="180861" y="171289"/>
                              </a:lnTo>
                              <a:lnTo>
                                <a:pt x="200832" y="171289"/>
                              </a:lnTo>
                              <a:lnTo>
                                <a:pt x="196553" y="169427"/>
                              </a:lnTo>
                              <a:lnTo>
                                <a:pt x="214593" y="168600"/>
                              </a:lnTo>
                              <a:lnTo>
                                <a:pt x="255759" y="168600"/>
                              </a:lnTo>
                              <a:lnTo>
                                <a:pt x="248850" y="164873"/>
                              </a:lnTo>
                              <a:lnTo>
                                <a:pt x="238929" y="162778"/>
                              </a:lnTo>
                              <a:lnTo>
                                <a:pt x="184850" y="162778"/>
                              </a:lnTo>
                              <a:lnTo>
                                <a:pt x="178679" y="159246"/>
                              </a:lnTo>
                              <a:lnTo>
                                <a:pt x="147705" y="133932"/>
                              </a:lnTo>
                              <a:lnTo>
                                <a:pt x="127176" y="99812"/>
                              </a:lnTo>
                              <a:lnTo>
                                <a:pt x="125831" y="96284"/>
                              </a:lnTo>
                              <a:close/>
                            </a:path>
                            <a:path w="261620" h="259715">
                              <a:moveTo>
                                <a:pt x="200832" y="171289"/>
                              </a:moveTo>
                              <a:lnTo>
                                <a:pt x="180861" y="171289"/>
                              </a:lnTo>
                              <a:lnTo>
                                <a:pt x="196752" y="178471"/>
                              </a:lnTo>
                              <a:lnTo>
                                <a:pt x="198580" y="179269"/>
                              </a:lnTo>
                              <a:lnTo>
                                <a:pt x="215570" y="185120"/>
                              </a:lnTo>
                              <a:lnTo>
                                <a:pt x="231429" y="188869"/>
                              </a:lnTo>
                              <a:lnTo>
                                <a:pt x="244694" y="190174"/>
                              </a:lnTo>
                              <a:lnTo>
                                <a:pt x="252939" y="190174"/>
                              </a:lnTo>
                              <a:lnTo>
                                <a:pt x="257461" y="188312"/>
                              </a:lnTo>
                              <a:lnTo>
                                <a:pt x="257966" y="186288"/>
                              </a:lnTo>
                              <a:lnTo>
                                <a:pt x="258059" y="185918"/>
                              </a:lnTo>
                              <a:lnTo>
                                <a:pt x="250279" y="185918"/>
                              </a:lnTo>
                              <a:lnTo>
                                <a:pt x="239753" y="184725"/>
                              </a:lnTo>
                              <a:lnTo>
                                <a:pt x="226707" y="181363"/>
                              </a:lnTo>
                              <a:lnTo>
                                <a:pt x="212017" y="176156"/>
                              </a:lnTo>
                              <a:lnTo>
                                <a:pt x="200832" y="171289"/>
                              </a:lnTo>
                              <a:close/>
                            </a:path>
                            <a:path w="261620" h="259715">
                              <a:moveTo>
                                <a:pt x="258524" y="184056"/>
                              </a:moveTo>
                              <a:lnTo>
                                <a:pt x="256663" y="184854"/>
                              </a:lnTo>
                              <a:lnTo>
                                <a:pt x="253737" y="185918"/>
                              </a:lnTo>
                              <a:lnTo>
                                <a:pt x="258059" y="185918"/>
                              </a:lnTo>
                              <a:lnTo>
                                <a:pt x="258524" y="184056"/>
                              </a:lnTo>
                              <a:close/>
                            </a:path>
                            <a:path w="261620" h="259715">
                              <a:moveTo>
                                <a:pt x="255759" y="168600"/>
                              </a:moveTo>
                              <a:lnTo>
                                <a:pt x="214593" y="168600"/>
                              </a:lnTo>
                              <a:lnTo>
                                <a:pt x="235551" y="169195"/>
                              </a:lnTo>
                              <a:lnTo>
                                <a:pt x="252769" y="172831"/>
                              </a:lnTo>
                              <a:lnTo>
                                <a:pt x="259588" y="181131"/>
                              </a:lnTo>
                              <a:lnTo>
                                <a:pt x="260386" y="179269"/>
                              </a:lnTo>
                              <a:lnTo>
                                <a:pt x="261186" y="178471"/>
                              </a:lnTo>
                              <a:lnTo>
                                <a:pt x="261186" y="176609"/>
                              </a:lnTo>
                              <a:lnTo>
                                <a:pt x="257947" y="169781"/>
                              </a:lnTo>
                              <a:lnTo>
                                <a:pt x="255759" y="168600"/>
                              </a:lnTo>
                              <a:close/>
                            </a:path>
                            <a:path w="261620" h="259715">
                              <a:moveTo>
                                <a:pt x="216767" y="160916"/>
                              </a:moveTo>
                              <a:lnTo>
                                <a:pt x="209648" y="161095"/>
                              </a:lnTo>
                              <a:lnTo>
                                <a:pt x="201906" y="161548"/>
                              </a:lnTo>
                              <a:lnTo>
                                <a:pt x="184850" y="162778"/>
                              </a:lnTo>
                              <a:lnTo>
                                <a:pt x="238929" y="162778"/>
                              </a:lnTo>
                              <a:lnTo>
                                <a:pt x="234815" y="161909"/>
                              </a:lnTo>
                              <a:lnTo>
                                <a:pt x="216767" y="160916"/>
                              </a:lnTo>
                              <a:close/>
                            </a:path>
                            <a:path w="261620" h="259715">
                              <a:moveTo>
                                <a:pt x="124474" y="21810"/>
                              </a:moveTo>
                              <a:lnTo>
                                <a:pt x="123041" y="29664"/>
                              </a:lnTo>
                              <a:lnTo>
                                <a:pt x="121454" y="39331"/>
                              </a:lnTo>
                              <a:lnTo>
                                <a:pt x="119276" y="52256"/>
                              </a:lnTo>
                              <a:lnTo>
                                <a:pt x="116813" y="65571"/>
                              </a:lnTo>
                              <a:lnTo>
                                <a:pt x="116443" y="67092"/>
                              </a:lnTo>
                              <a:lnTo>
                                <a:pt x="116495" y="67292"/>
                              </a:lnTo>
                              <a:lnTo>
                                <a:pt x="121874" y="67292"/>
                              </a:lnTo>
                              <a:lnTo>
                                <a:pt x="122118" y="65571"/>
                              </a:lnTo>
                              <a:lnTo>
                                <a:pt x="123148" y="52929"/>
                              </a:lnTo>
                              <a:lnTo>
                                <a:pt x="123203" y="52256"/>
                              </a:lnTo>
                              <a:lnTo>
                                <a:pt x="123311" y="50934"/>
                              </a:lnTo>
                              <a:lnTo>
                                <a:pt x="123809" y="39763"/>
                              </a:lnTo>
                              <a:lnTo>
                                <a:pt x="123829" y="39331"/>
                              </a:lnTo>
                              <a:lnTo>
                                <a:pt x="123955" y="36497"/>
                              </a:lnTo>
                              <a:lnTo>
                                <a:pt x="124079" y="32993"/>
                              </a:lnTo>
                              <a:lnTo>
                                <a:pt x="124197" y="29664"/>
                              </a:lnTo>
                              <a:lnTo>
                                <a:pt x="124286" y="27129"/>
                              </a:lnTo>
                              <a:lnTo>
                                <a:pt x="124390" y="24203"/>
                              </a:lnTo>
                              <a:lnTo>
                                <a:pt x="124474" y="21810"/>
                              </a:lnTo>
                              <a:close/>
                            </a:path>
                            <a:path w="261620" h="259715">
                              <a:moveTo>
                                <a:pt x="121910" y="1595"/>
                              </a:moveTo>
                              <a:lnTo>
                                <a:pt x="115431" y="1595"/>
                              </a:lnTo>
                              <a:lnTo>
                                <a:pt x="119195" y="3490"/>
                              </a:lnTo>
                              <a:lnTo>
                                <a:pt x="123677" y="7181"/>
                              </a:lnTo>
                              <a:lnTo>
                                <a:pt x="124474" y="17022"/>
                              </a:lnTo>
                              <a:lnTo>
                                <a:pt x="125472" y="7181"/>
                              </a:lnTo>
                              <a:lnTo>
                                <a:pt x="123278" y="2127"/>
                              </a:lnTo>
                              <a:lnTo>
                                <a:pt x="121910" y="15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8D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12.824127pt;margin-top:-1.720367pt;width:20.6pt;height:20.45pt;mso-position-horizontal-relative:page;mso-position-vertical-relative:paragraph;z-index:-16953344" id="docshape6" coordorigin="8256,-34" coordsize="412,409" path="m8331,288l8295,311,8272,333,8260,353,8256,367,8256,374,8288,374,8290,373,8264,373,8268,358,8282,336,8303,312,8331,288xm8432,-34l8424,-29,8420,-16,8418,-2,8419,19,8419,28,8421,38,8422,48,8422,49,8424,60,8427,71,8429,83,8432,94,8421,132,8390,202,8349,282,8305,346,8264,373,8290,373,8292,373,8313,354,8340,320,8371,271,8375,270,8371,270,8401,215,8420,174,8433,142,8440,117,8455,117,8445,93,8448,72,8440,72,8440,71,8439,69,8435,53,8432,35,8430,19,8430,12,8430,8,8429,-26,8438,-32,8448,-32,8443,-34,8432,-34xm8664,269l8652,269,8647,273,8647,284,8652,289,8664,289,8666,286,8653,286,8649,283,8649,274,8653,271,8666,271,8664,269xm8666,271l8662,271,8665,274,8665,283,8662,286,8666,286,8668,284,8668,273,8666,271xm8660,272l8654,272,8654,284,8656,284,8656,280,8661,280,8661,279,8659,279,8662,278,8656,278,8656,275,8662,275,8662,274,8660,272xm8661,280l8658,280,8659,281,8659,282,8660,284,8662,284,8662,283,8662,281,8661,280xm8662,275l8659,275,8659,275,8659,278,8658,278,8662,278,8662,276,8662,275,8662,275xm8455,117l8440,117,8463,163,8486,194,8508,213,8526,225,8488,232,8449,242,8409,255,8371,270,8375,270,8410,259,8453,249,8497,241,8541,235,8573,235,8566,232,8594,231,8659,231,8648,225,8633,222,8548,222,8538,216,8528,210,8519,204,8510,198,8489,177,8471,151,8457,123,8455,117xm8573,235l8541,235,8566,247,8569,248,8596,257,8621,263,8642,265,8655,265,8662,262,8663,259,8663,258,8651,258,8634,256,8614,251,8590,243,8573,235xm8664,255l8661,257,8656,258,8663,258,8664,255xm8659,231l8594,231,8627,232,8655,238,8665,251,8667,248,8668,247,8668,244,8663,233,8659,231xm8598,219l8587,219,8574,220,8548,222,8633,222,8626,221,8598,219xm8453,0l8450,12,8448,28,8444,48,8440,69,8440,71,8440,72,8448,72,8449,69,8450,49,8451,48,8451,46,8451,28,8451,28,8452,23,8452,18,8452,12,8452,8,8452,4,8453,0xm8448,-32l8438,-32,8444,-29,8451,-23,8453,-8,8454,-23,8451,-31,8448,-32xe" filled="true" fillcolor="#ffd8d8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rFonts w:ascii="Trebuchet MS"/>
          <w:sz w:val="4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4343247</wp:posOffset>
                </wp:positionH>
                <wp:positionV relativeFrom="paragraph">
                  <wp:posOffset>-10127</wp:posOffset>
                </wp:positionV>
                <wp:extent cx="1014094" cy="11112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1014094" cy="111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6"/>
                              <w:rPr>
                                <w:rFonts w:ascii="Trebuchet MS"/>
                              </w:rPr>
                            </w:pPr>
                            <w:r>
                              <w:rPr>
                                <w:rFonts w:ascii="Trebuchet MS"/>
                              </w:rPr>
                              <w:t>THYAGO</w:t>
                            </w:r>
                            <w:r>
                              <w:rPr>
                                <w:rFonts w:ascii="Trebuchet MS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rFonts w:ascii="Trebuchet MS"/>
                              </w:rPr>
                              <w:t>RODRIGUES</w:t>
                            </w:r>
                            <w:r>
                              <w:rPr>
                                <w:rFonts w:ascii="Trebuchet MS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rFonts w:ascii="Trebuchet MS"/>
                                <w:spacing w:val="-4"/>
                              </w:rPr>
                              <w:t>DIAS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41.988007pt;margin-top:-.797475pt;width:79.850pt;height:8.75pt;mso-position-horizontal-relative:page;mso-position-vertical-relative:paragraph;z-index:15730176" type="#_x0000_t202" id="docshape7" filled="false" stroked="false">
                <v:textbox inset="0,0,0,0">
                  <w:txbxContent>
                    <w:p>
                      <w:pPr>
                        <w:pStyle w:val="BodyText"/>
                        <w:spacing w:before="6"/>
                        <w:rPr>
                          <w:rFonts w:ascii="Trebuchet MS"/>
                        </w:rPr>
                      </w:pPr>
                      <w:r>
                        <w:rPr>
                          <w:rFonts w:ascii="Trebuchet MS"/>
                        </w:rPr>
                        <w:t>THYAGO</w:t>
                      </w:r>
                      <w:r>
                        <w:rPr>
                          <w:rFonts w:ascii="Trebuchet MS"/>
                          <w:spacing w:val="-9"/>
                        </w:rPr>
                        <w:t> </w:t>
                      </w:r>
                      <w:r>
                        <w:rPr>
                          <w:rFonts w:ascii="Trebuchet MS"/>
                        </w:rPr>
                        <w:t>RODRIGUES</w:t>
                      </w:r>
                      <w:r>
                        <w:rPr>
                          <w:rFonts w:ascii="Trebuchet MS"/>
                          <w:spacing w:val="-8"/>
                        </w:rPr>
                        <w:t> </w:t>
                      </w:r>
                      <w:r>
                        <w:rPr>
                          <w:rFonts w:ascii="Trebuchet MS"/>
                          <w:spacing w:val="-4"/>
                        </w:rPr>
                        <w:t>DIAS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rebuchet MS"/>
          <w:w w:val="115"/>
          <w:sz w:val="4"/>
        </w:rPr>
        <w:t>Assinado</w:t>
      </w:r>
      <w:r>
        <w:rPr>
          <w:rFonts w:ascii="Trebuchet MS"/>
          <w:spacing w:val="-5"/>
          <w:w w:val="115"/>
          <w:sz w:val="4"/>
        </w:rPr>
        <w:t> </w:t>
      </w:r>
      <w:r>
        <w:rPr>
          <w:rFonts w:ascii="Trebuchet MS"/>
          <w:w w:val="115"/>
          <w:sz w:val="4"/>
        </w:rPr>
        <w:t>de</w:t>
      </w:r>
      <w:r>
        <w:rPr>
          <w:rFonts w:ascii="Trebuchet MS"/>
          <w:spacing w:val="-5"/>
          <w:w w:val="115"/>
          <w:sz w:val="4"/>
        </w:rPr>
        <w:t> </w:t>
      </w:r>
      <w:r>
        <w:rPr>
          <w:rFonts w:ascii="Trebuchet MS"/>
          <w:w w:val="115"/>
          <w:sz w:val="4"/>
        </w:rPr>
        <w:t>forma</w:t>
      </w:r>
      <w:r>
        <w:rPr>
          <w:rFonts w:ascii="Trebuchet MS"/>
          <w:spacing w:val="-5"/>
          <w:w w:val="115"/>
          <w:sz w:val="4"/>
        </w:rPr>
        <w:t> </w:t>
      </w:r>
      <w:r>
        <w:rPr>
          <w:rFonts w:ascii="Trebuchet MS"/>
          <w:w w:val="115"/>
          <w:sz w:val="4"/>
        </w:rPr>
        <w:t>digital</w:t>
      </w:r>
      <w:r>
        <w:rPr>
          <w:rFonts w:ascii="Trebuchet MS"/>
          <w:spacing w:val="-5"/>
          <w:w w:val="115"/>
          <w:sz w:val="4"/>
        </w:rPr>
        <w:t> </w:t>
      </w:r>
      <w:r>
        <w:rPr>
          <w:rFonts w:ascii="Trebuchet MS"/>
          <w:w w:val="115"/>
          <w:sz w:val="4"/>
        </w:rPr>
        <w:t>por</w:t>
      </w:r>
      <w:r>
        <w:rPr>
          <w:rFonts w:ascii="Trebuchet MS"/>
          <w:spacing w:val="-5"/>
          <w:w w:val="115"/>
          <w:sz w:val="4"/>
        </w:rPr>
        <w:t> </w:t>
      </w:r>
      <w:r>
        <w:rPr>
          <w:rFonts w:ascii="Trebuchet MS"/>
          <w:w w:val="115"/>
          <w:sz w:val="4"/>
        </w:rPr>
        <w:t>THYAGO</w:t>
      </w:r>
      <w:r>
        <w:rPr>
          <w:rFonts w:ascii="Trebuchet MS"/>
          <w:spacing w:val="-4"/>
          <w:w w:val="115"/>
          <w:sz w:val="4"/>
        </w:rPr>
        <w:t> </w:t>
      </w:r>
      <w:r>
        <w:rPr>
          <w:rFonts w:ascii="Trebuchet MS"/>
          <w:w w:val="115"/>
          <w:sz w:val="4"/>
        </w:rPr>
        <w:t>RODRIGUES</w:t>
      </w:r>
      <w:r>
        <w:rPr>
          <w:rFonts w:ascii="Trebuchet MS"/>
          <w:spacing w:val="-5"/>
          <w:w w:val="115"/>
          <w:sz w:val="4"/>
        </w:rPr>
        <w:t> </w:t>
      </w:r>
      <w:r>
        <w:rPr>
          <w:rFonts w:ascii="Trebuchet MS"/>
          <w:w w:val="115"/>
          <w:sz w:val="4"/>
        </w:rPr>
        <w:t>DIAS</w:t>
      </w:r>
      <w:r>
        <w:rPr>
          <w:rFonts w:ascii="Trebuchet MS"/>
          <w:spacing w:val="-5"/>
          <w:w w:val="115"/>
          <w:sz w:val="4"/>
        </w:rPr>
        <w:t> </w:t>
      </w:r>
      <w:r>
        <w:rPr>
          <w:rFonts w:ascii="Trebuchet MS"/>
          <w:w w:val="115"/>
          <w:sz w:val="4"/>
        </w:rPr>
        <w:t>DE</w:t>
      </w:r>
      <w:r>
        <w:rPr>
          <w:rFonts w:ascii="Trebuchet MS"/>
          <w:spacing w:val="40"/>
          <w:w w:val="115"/>
          <w:sz w:val="4"/>
        </w:rPr>
        <w:t> </w:t>
      </w:r>
      <w:r>
        <w:rPr>
          <w:rFonts w:ascii="Trebuchet MS"/>
          <w:spacing w:val="-2"/>
          <w:w w:val="115"/>
          <w:sz w:val="4"/>
        </w:rPr>
        <w:t>MOURA:39953369810</w:t>
      </w:r>
    </w:p>
    <w:p>
      <w:pPr>
        <w:spacing w:line="43" w:lineRule="exact" w:before="0"/>
        <w:ind w:left="8209" w:right="0" w:firstLine="0"/>
        <w:jc w:val="left"/>
        <w:rPr>
          <w:rFonts w:ascii="Trebuchet MS"/>
          <w:sz w:val="4"/>
        </w:rPr>
      </w:pPr>
      <w:r>
        <w:rPr>
          <w:rFonts w:ascii="Trebuchet MS"/>
          <w:w w:val="110"/>
          <w:sz w:val="4"/>
        </w:rPr>
        <w:t>DN:</w:t>
      </w:r>
      <w:r>
        <w:rPr>
          <w:rFonts w:ascii="Trebuchet MS"/>
          <w:spacing w:val="-2"/>
          <w:w w:val="110"/>
          <w:sz w:val="4"/>
        </w:rPr>
        <w:t> </w:t>
      </w:r>
      <w:r>
        <w:rPr>
          <w:rFonts w:ascii="Trebuchet MS"/>
          <w:w w:val="110"/>
          <w:sz w:val="4"/>
        </w:rPr>
        <w:t>c=BR,</w:t>
      </w:r>
      <w:r>
        <w:rPr>
          <w:rFonts w:ascii="Trebuchet MS"/>
          <w:spacing w:val="-2"/>
          <w:w w:val="110"/>
          <w:sz w:val="4"/>
        </w:rPr>
        <w:t> </w:t>
      </w:r>
      <w:r>
        <w:rPr>
          <w:rFonts w:ascii="Trebuchet MS"/>
          <w:w w:val="110"/>
          <w:sz w:val="4"/>
        </w:rPr>
        <w:t>o=ICP-Brasil,</w:t>
      </w:r>
      <w:r>
        <w:rPr>
          <w:rFonts w:ascii="Trebuchet MS"/>
          <w:spacing w:val="-2"/>
          <w:w w:val="110"/>
          <w:sz w:val="4"/>
        </w:rPr>
        <w:t> </w:t>
      </w:r>
      <w:r>
        <w:rPr>
          <w:rFonts w:ascii="Trebuchet MS"/>
          <w:w w:val="110"/>
          <w:sz w:val="4"/>
        </w:rPr>
        <w:t>ou=Presencial,</w:t>
      </w:r>
      <w:r>
        <w:rPr>
          <w:rFonts w:ascii="Trebuchet MS"/>
          <w:spacing w:val="-1"/>
          <w:w w:val="110"/>
          <w:sz w:val="4"/>
        </w:rPr>
        <w:t> </w:t>
      </w:r>
      <w:r>
        <w:rPr>
          <w:rFonts w:ascii="Trebuchet MS"/>
          <w:w w:val="110"/>
          <w:sz w:val="4"/>
        </w:rPr>
        <w:t>ou=29796279000143,</w:t>
      </w:r>
      <w:r>
        <w:rPr>
          <w:rFonts w:ascii="Trebuchet MS"/>
          <w:spacing w:val="-2"/>
          <w:w w:val="110"/>
          <w:sz w:val="4"/>
        </w:rPr>
        <w:t> </w:t>
      </w:r>
      <w:r>
        <w:rPr>
          <w:rFonts w:ascii="Trebuchet MS"/>
          <w:w w:val="110"/>
          <w:sz w:val="4"/>
        </w:rPr>
        <w:t>ou=Secretaria</w:t>
      </w:r>
      <w:r>
        <w:rPr>
          <w:rFonts w:ascii="Trebuchet MS"/>
          <w:spacing w:val="-2"/>
          <w:w w:val="110"/>
          <w:sz w:val="4"/>
        </w:rPr>
        <w:t> </w:t>
      </w:r>
      <w:r>
        <w:rPr>
          <w:rFonts w:ascii="Trebuchet MS"/>
          <w:spacing w:val="-5"/>
          <w:w w:val="110"/>
          <w:sz w:val="4"/>
        </w:rPr>
        <w:t>da</w:t>
      </w:r>
    </w:p>
    <w:p>
      <w:pPr>
        <w:spacing w:after="0" w:line="43" w:lineRule="exact"/>
        <w:jc w:val="left"/>
        <w:rPr>
          <w:rFonts w:ascii="Trebuchet MS"/>
          <w:sz w:val="4"/>
        </w:rPr>
        <w:sectPr>
          <w:type w:val="continuous"/>
          <w:pgSz w:w="16840" w:h="11900" w:orient="landscape"/>
          <w:pgMar w:header="0" w:footer="540" w:top="380" w:bottom="740" w:left="283" w:right="283"/>
        </w:sectPr>
      </w:pPr>
    </w:p>
    <w:p>
      <w:pPr>
        <w:pStyle w:val="BodyText"/>
        <w:spacing w:before="6"/>
        <w:jc w:val="right"/>
        <w:rPr>
          <w:rFonts w:ascii="Trebuchet MS"/>
        </w:rPr>
      </w:pPr>
      <w:r>
        <w:rPr>
          <w:rFonts w:ascii="Trebuchet MS"/>
        </w:rPr>
        <w:t>DE</w:t>
      </w:r>
      <w:r>
        <w:rPr>
          <w:rFonts w:ascii="Trebuchet MS"/>
          <w:spacing w:val="-6"/>
        </w:rPr>
        <w:t> </w:t>
      </w:r>
      <w:r>
        <w:rPr>
          <w:rFonts w:ascii="Trebuchet MS"/>
          <w:spacing w:val="-2"/>
        </w:rPr>
        <w:t>MOURA:39953369810</w:t>
      </w:r>
    </w:p>
    <w:p>
      <w:pPr>
        <w:spacing w:line="292" w:lineRule="auto" w:before="13"/>
        <w:ind w:left="89" w:right="6321" w:firstLine="0"/>
        <w:jc w:val="left"/>
        <w:rPr>
          <w:rFonts w:ascii="Trebuchet MS"/>
          <w:sz w:val="4"/>
        </w:rPr>
      </w:pPr>
      <w:r>
        <w:rPr/>
        <w:br w:type="column"/>
      </w:r>
      <w:r>
        <w:rPr>
          <w:rFonts w:ascii="Trebuchet MS"/>
          <w:w w:val="110"/>
          <w:sz w:val="4"/>
        </w:rPr>
        <w:t>Receita</w:t>
      </w:r>
      <w:r>
        <w:rPr>
          <w:rFonts w:ascii="Trebuchet MS"/>
          <w:spacing w:val="-5"/>
          <w:w w:val="110"/>
          <w:sz w:val="4"/>
        </w:rPr>
        <w:t> </w:t>
      </w:r>
      <w:r>
        <w:rPr>
          <w:rFonts w:ascii="Trebuchet MS"/>
          <w:w w:val="110"/>
          <w:sz w:val="4"/>
        </w:rPr>
        <w:t>Federal</w:t>
      </w:r>
      <w:r>
        <w:rPr>
          <w:rFonts w:ascii="Trebuchet MS"/>
          <w:spacing w:val="-4"/>
          <w:w w:val="110"/>
          <w:sz w:val="4"/>
        </w:rPr>
        <w:t> </w:t>
      </w:r>
      <w:r>
        <w:rPr>
          <w:rFonts w:ascii="Trebuchet MS"/>
          <w:w w:val="110"/>
          <w:sz w:val="4"/>
        </w:rPr>
        <w:t>do</w:t>
      </w:r>
      <w:r>
        <w:rPr>
          <w:rFonts w:ascii="Trebuchet MS"/>
          <w:spacing w:val="-4"/>
          <w:w w:val="110"/>
          <w:sz w:val="4"/>
        </w:rPr>
        <w:t> </w:t>
      </w:r>
      <w:r>
        <w:rPr>
          <w:rFonts w:ascii="Trebuchet MS"/>
          <w:w w:val="110"/>
          <w:sz w:val="4"/>
        </w:rPr>
        <w:t>Brasil</w:t>
      </w:r>
      <w:r>
        <w:rPr>
          <w:rFonts w:ascii="Trebuchet MS"/>
          <w:spacing w:val="-4"/>
          <w:w w:val="110"/>
          <w:sz w:val="4"/>
        </w:rPr>
        <w:t> </w:t>
      </w:r>
      <w:r>
        <w:rPr>
          <w:rFonts w:ascii="Trebuchet MS"/>
          <w:w w:val="110"/>
          <w:sz w:val="4"/>
        </w:rPr>
        <w:t>-</w:t>
      </w:r>
      <w:r>
        <w:rPr>
          <w:rFonts w:ascii="Trebuchet MS"/>
          <w:spacing w:val="-5"/>
          <w:w w:val="110"/>
          <w:sz w:val="4"/>
        </w:rPr>
        <w:t> </w:t>
      </w:r>
      <w:r>
        <w:rPr>
          <w:rFonts w:ascii="Trebuchet MS"/>
          <w:w w:val="110"/>
          <w:sz w:val="4"/>
        </w:rPr>
        <w:t>RFB,</w:t>
      </w:r>
      <w:r>
        <w:rPr>
          <w:rFonts w:ascii="Trebuchet MS"/>
          <w:spacing w:val="-4"/>
          <w:w w:val="110"/>
          <w:sz w:val="4"/>
        </w:rPr>
        <w:t> </w:t>
      </w:r>
      <w:r>
        <w:rPr>
          <w:rFonts w:ascii="Trebuchet MS"/>
          <w:w w:val="110"/>
          <w:sz w:val="4"/>
        </w:rPr>
        <w:t>ou=RFB</w:t>
      </w:r>
      <w:r>
        <w:rPr>
          <w:rFonts w:ascii="Trebuchet MS"/>
          <w:spacing w:val="-4"/>
          <w:w w:val="110"/>
          <w:sz w:val="4"/>
        </w:rPr>
        <w:t> </w:t>
      </w:r>
      <w:r>
        <w:rPr>
          <w:rFonts w:ascii="Trebuchet MS"/>
          <w:w w:val="110"/>
          <w:sz w:val="4"/>
        </w:rPr>
        <w:t>e-CPF</w:t>
      </w:r>
      <w:r>
        <w:rPr>
          <w:rFonts w:ascii="Trebuchet MS"/>
          <w:spacing w:val="-4"/>
          <w:w w:val="110"/>
          <w:sz w:val="4"/>
        </w:rPr>
        <w:t> </w:t>
      </w:r>
      <w:r>
        <w:rPr>
          <w:rFonts w:ascii="Trebuchet MS"/>
          <w:w w:val="110"/>
          <w:sz w:val="4"/>
        </w:rPr>
        <w:t>A3,</w:t>
      </w:r>
      <w:r>
        <w:rPr>
          <w:rFonts w:ascii="Trebuchet MS"/>
          <w:spacing w:val="-4"/>
          <w:w w:val="110"/>
          <w:sz w:val="4"/>
        </w:rPr>
        <w:t> </w:t>
      </w:r>
      <w:r>
        <w:rPr>
          <w:rFonts w:ascii="Trebuchet MS"/>
          <w:w w:val="110"/>
          <w:sz w:val="4"/>
        </w:rPr>
        <w:t>ou=(em</w:t>
      </w:r>
      <w:r>
        <w:rPr>
          <w:rFonts w:ascii="Trebuchet MS"/>
          <w:spacing w:val="-5"/>
          <w:w w:val="110"/>
          <w:sz w:val="4"/>
        </w:rPr>
        <w:t> </w:t>
      </w:r>
      <w:r>
        <w:rPr>
          <w:rFonts w:ascii="Trebuchet MS"/>
          <w:w w:val="110"/>
          <w:sz w:val="4"/>
        </w:rPr>
        <w:t>branco),</w:t>
      </w:r>
      <w:r>
        <w:rPr>
          <w:rFonts w:ascii="Trebuchet MS"/>
          <w:spacing w:val="-4"/>
          <w:w w:val="110"/>
          <w:sz w:val="4"/>
        </w:rPr>
        <w:t> </w:t>
      </w:r>
      <w:r>
        <w:rPr>
          <w:rFonts w:ascii="Trebuchet MS"/>
          <w:w w:val="110"/>
          <w:sz w:val="4"/>
        </w:rPr>
        <w:t>cn=THYAGO</w:t>
      </w:r>
      <w:r>
        <w:rPr>
          <w:rFonts w:ascii="Trebuchet MS"/>
          <w:spacing w:val="40"/>
          <w:w w:val="115"/>
          <w:sz w:val="4"/>
        </w:rPr>
        <w:t> </w:t>
      </w:r>
      <w:r>
        <w:rPr>
          <w:rFonts w:ascii="Trebuchet MS"/>
          <w:w w:val="115"/>
          <w:sz w:val="4"/>
        </w:rPr>
        <w:t>RODRIGUES</w:t>
      </w:r>
      <w:r>
        <w:rPr>
          <w:rFonts w:ascii="Trebuchet MS"/>
          <w:spacing w:val="-5"/>
          <w:w w:val="115"/>
          <w:sz w:val="4"/>
        </w:rPr>
        <w:t> </w:t>
      </w:r>
      <w:r>
        <w:rPr>
          <w:rFonts w:ascii="Trebuchet MS"/>
          <w:w w:val="115"/>
          <w:sz w:val="4"/>
        </w:rPr>
        <w:t>DIAS</w:t>
      </w:r>
      <w:r>
        <w:rPr>
          <w:rFonts w:ascii="Trebuchet MS"/>
          <w:spacing w:val="-5"/>
          <w:w w:val="115"/>
          <w:sz w:val="4"/>
        </w:rPr>
        <w:t> </w:t>
      </w:r>
      <w:r>
        <w:rPr>
          <w:rFonts w:ascii="Trebuchet MS"/>
          <w:w w:val="115"/>
          <w:sz w:val="4"/>
        </w:rPr>
        <w:t>DE</w:t>
      </w:r>
      <w:r>
        <w:rPr>
          <w:rFonts w:ascii="Trebuchet MS"/>
          <w:spacing w:val="-5"/>
          <w:w w:val="115"/>
          <w:sz w:val="4"/>
        </w:rPr>
        <w:t> </w:t>
      </w:r>
      <w:r>
        <w:rPr>
          <w:rFonts w:ascii="Trebuchet MS"/>
          <w:w w:val="115"/>
          <w:sz w:val="4"/>
        </w:rPr>
        <w:t>MOURA:39953369810</w:t>
      </w:r>
    </w:p>
    <w:p>
      <w:pPr>
        <w:spacing w:before="1"/>
        <w:ind w:left="89" w:right="0" w:firstLine="0"/>
        <w:jc w:val="left"/>
        <w:rPr>
          <w:rFonts w:ascii="Trebuchet MS"/>
          <w:sz w:val="4"/>
        </w:rPr>
      </w:pPr>
      <w:r>
        <w:rPr>
          <w:rFonts w:ascii="Trebuchet MS"/>
          <w:sz w:val="4"/>
        </w:rPr>
        <w:t>Dados:</w:t>
      </w:r>
      <w:r>
        <w:rPr>
          <w:rFonts w:ascii="Trebuchet MS"/>
          <w:spacing w:val="10"/>
          <w:sz w:val="4"/>
        </w:rPr>
        <w:t> </w:t>
      </w:r>
      <w:r>
        <w:rPr>
          <w:rFonts w:ascii="Trebuchet MS"/>
          <w:sz w:val="4"/>
        </w:rPr>
        <w:t>2025.02.07</w:t>
      </w:r>
      <w:r>
        <w:rPr>
          <w:rFonts w:ascii="Trebuchet MS"/>
          <w:spacing w:val="11"/>
          <w:sz w:val="4"/>
        </w:rPr>
        <w:t> </w:t>
      </w:r>
      <w:r>
        <w:rPr>
          <w:rFonts w:ascii="Trebuchet MS"/>
          <w:sz w:val="4"/>
        </w:rPr>
        <w:t>09:13:41</w:t>
      </w:r>
      <w:r>
        <w:rPr>
          <w:rFonts w:ascii="Trebuchet MS"/>
          <w:spacing w:val="11"/>
          <w:sz w:val="4"/>
        </w:rPr>
        <w:t> </w:t>
      </w:r>
      <w:r>
        <w:rPr>
          <w:rFonts w:ascii="Trebuchet MS"/>
          <w:sz w:val="4"/>
        </w:rPr>
        <w:t>-</w:t>
      </w:r>
      <w:r>
        <w:rPr>
          <w:rFonts w:ascii="Trebuchet MS"/>
          <w:spacing w:val="-2"/>
          <w:sz w:val="4"/>
        </w:rPr>
        <w:t>03'00'</w:t>
      </w:r>
    </w:p>
    <w:p>
      <w:pPr>
        <w:spacing w:after="0"/>
        <w:jc w:val="left"/>
        <w:rPr>
          <w:rFonts w:ascii="Trebuchet MS"/>
          <w:sz w:val="4"/>
        </w:rPr>
        <w:sectPr>
          <w:type w:val="continuous"/>
          <w:pgSz w:w="16840" w:h="11900" w:orient="landscape"/>
          <w:pgMar w:header="0" w:footer="540" w:top="380" w:bottom="520" w:left="283" w:right="283"/>
          <w:cols w:num="2" w:equalWidth="0">
            <w:col w:w="8080" w:space="40"/>
            <w:col w:w="8154"/>
          </w:cols>
        </w:sectPr>
      </w:pPr>
    </w:p>
    <w:p>
      <w:pPr>
        <w:pStyle w:val="BodyText"/>
        <w:spacing w:before="2"/>
        <w:rPr>
          <w:rFonts w:ascii="Trebuchet MS"/>
          <w:sz w:val="13"/>
        </w:rPr>
      </w:pPr>
    </w:p>
    <w:p>
      <w:pPr>
        <w:pStyle w:val="BodyText"/>
        <w:spacing w:line="20" w:lineRule="exact"/>
        <w:ind w:left="6635"/>
        <w:rPr>
          <w:rFonts w:ascii="Trebuchet MS"/>
          <w:sz w:val="2"/>
        </w:rPr>
      </w:pPr>
      <w:r>
        <w:rPr>
          <w:rFonts w:ascii="Trebuchet MS"/>
          <w:sz w:val="2"/>
        </w:rPr>
        <mc:AlternateContent>
          <mc:Choice Requires="wps">
            <w:drawing>
              <wp:inline distT="0" distB="0" distL="0" distR="0">
                <wp:extent cx="1907539" cy="7620"/>
                <wp:effectExtent l="9525" t="0" r="0" b="1905"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1907539" cy="7620"/>
                          <a:chExt cx="1907539" cy="76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3600"/>
                            <a:ext cx="1907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7539" h="0">
                                <a:moveTo>
                                  <a:pt x="0" y="0"/>
                                </a:moveTo>
                                <a:lnTo>
                                  <a:pt x="1907046" y="0"/>
                                </a:lnTo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50.2pt;height:.6pt;mso-position-horizontal-relative:char;mso-position-vertical-relative:line" id="docshapegroup8" coordorigin="0,0" coordsize="3004,12">
                <v:line style="position:absolute" from="0,6" to="3003,6" stroked="true" strokeweight=".567pt" strokecolor="#000000">
                  <v:stroke dashstyle="solid"/>
                </v:line>
              </v:group>
            </w:pict>
          </mc:Fallback>
        </mc:AlternateContent>
      </w:r>
      <w:r>
        <w:rPr>
          <w:rFonts w:ascii="Trebuchet MS"/>
          <w:sz w:val="2"/>
        </w:rPr>
      </w:r>
    </w:p>
    <w:p>
      <w:pPr>
        <w:spacing w:line="254" w:lineRule="auto" w:before="0"/>
        <w:ind w:left="6557" w:right="6555" w:firstLine="0"/>
        <w:jc w:val="center"/>
        <w:rPr>
          <w:sz w:val="18"/>
        </w:rPr>
      </w:pPr>
      <w:r>
        <w:rPr>
          <w:sz w:val="18"/>
        </w:rPr>
        <w:t>Thyago</w:t>
      </w:r>
      <w:r>
        <w:rPr>
          <w:spacing w:val="-10"/>
          <w:sz w:val="18"/>
        </w:rPr>
        <w:t> </w:t>
      </w:r>
      <w:r>
        <w:rPr>
          <w:sz w:val="18"/>
        </w:rPr>
        <w:t>Rodrigues</w:t>
      </w:r>
      <w:r>
        <w:rPr>
          <w:spacing w:val="-10"/>
          <w:sz w:val="18"/>
        </w:rPr>
        <w:t> </w:t>
      </w:r>
      <w:r>
        <w:rPr>
          <w:sz w:val="18"/>
        </w:rPr>
        <w:t>Dias</w:t>
      </w:r>
      <w:r>
        <w:rPr>
          <w:spacing w:val="-10"/>
          <w:sz w:val="18"/>
        </w:rPr>
        <w:t> </w:t>
      </w:r>
      <w:r>
        <w:rPr>
          <w:sz w:val="18"/>
        </w:rPr>
        <w:t>de</w:t>
      </w:r>
      <w:r>
        <w:rPr>
          <w:spacing w:val="-10"/>
          <w:sz w:val="18"/>
        </w:rPr>
        <w:t> </w:t>
      </w:r>
      <w:r>
        <w:rPr>
          <w:sz w:val="18"/>
        </w:rPr>
        <w:t>Moura CREA: Nº 378437MG</w:t>
      </w:r>
    </w:p>
    <w:p>
      <w:pPr>
        <w:spacing w:line="254" w:lineRule="auto" w:before="0"/>
        <w:ind w:left="6391" w:right="6390" w:firstLine="0"/>
        <w:jc w:val="center"/>
        <w:rPr>
          <w:sz w:val="18"/>
        </w:rPr>
      </w:pPr>
      <w:r>
        <w:rPr>
          <w:sz w:val="18"/>
        </w:rPr>
        <w:t>Eng Civil e Segurança do Trabalho Extinflam</w:t>
      </w:r>
      <w:r>
        <w:rPr>
          <w:spacing w:val="-10"/>
          <w:sz w:val="18"/>
        </w:rPr>
        <w:t> </w:t>
      </w:r>
      <w:r>
        <w:rPr>
          <w:sz w:val="18"/>
        </w:rPr>
        <w:t>Serviços</w:t>
      </w:r>
      <w:r>
        <w:rPr>
          <w:spacing w:val="-10"/>
          <w:sz w:val="18"/>
        </w:rPr>
        <w:t> </w:t>
      </w:r>
      <w:r>
        <w:rPr>
          <w:sz w:val="18"/>
        </w:rPr>
        <w:t>Contra</w:t>
      </w:r>
      <w:r>
        <w:rPr>
          <w:spacing w:val="-10"/>
          <w:sz w:val="18"/>
        </w:rPr>
        <w:t> </w:t>
      </w:r>
      <w:r>
        <w:rPr>
          <w:sz w:val="18"/>
        </w:rPr>
        <w:t>Incêndio</w:t>
      </w:r>
      <w:r>
        <w:rPr>
          <w:spacing w:val="-10"/>
          <w:sz w:val="18"/>
        </w:rPr>
        <w:t> </w:t>
      </w:r>
      <w:r>
        <w:rPr>
          <w:sz w:val="18"/>
        </w:rPr>
        <w:t>Ltda.</w:t>
      </w:r>
    </w:p>
    <w:p>
      <w:pPr>
        <w:spacing w:line="206" w:lineRule="exact" w:before="0"/>
        <w:ind w:left="6557" w:right="6557" w:firstLine="0"/>
        <w:jc w:val="center"/>
        <w:rPr>
          <w:sz w:val="18"/>
        </w:rPr>
      </w:pPr>
      <w:r>
        <w:rPr>
          <w:sz w:val="18"/>
        </w:rPr>
        <w:t>CNPJ 31.855.913/0001-</w:t>
      </w:r>
      <w:r>
        <w:rPr>
          <w:spacing w:val="-5"/>
          <w:sz w:val="18"/>
        </w:rPr>
        <w:t>13</w:t>
      </w:r>
    </w:p>
    <w:sectPr>
      <w:type w:val="continuous"/>
      <w:pgSz w:w="16840" w:h="11900" w:orient="landscape"/>
      <w:pgMar w:header="0" w:footer="540" w:top="380" w:bottom="520" w:left="283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62112">
              <wp:simplePos x="0" y="0"/>
              <wp:positionH relativeFrom="page">
                <wp:posOffset>266700</wp:posOffset>
              </wp:positionH>
              <wp:positionV relativeFrom="page">
                <wp:posOffset>7051460</wp:posOffset>
              </wp:positionV>
              <wp:extent cx="8020684" cy="227329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8020684" cy="2273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5"/>
                            <w:ind w:left="20"/>
                          </w:pPr>
                          <w:r>
                            <w:rPr/>
                            <w:t>Para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definição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Custos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Unitários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adotou-se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uso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Tabelas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Referenciais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Custos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(CDHU,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FDE,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SINAPI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SIURB-EDIFICAÇÕES)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a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fim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racionalizar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processo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coleta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preços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mercado.</w:t>
                          </w:r>
                          <w:r>
                            <w:rPr>
                              <w:spacing w:val="40"/>
                            </w:rPr>
                            <w:t> </w:t>
                          </w:r>
                          <w:r>
                            <w:rPr/>
                            <w:t>Planilha Orçamentária com valores atualizados e correspondem com a média praticada no mercado, com desoneração.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1pt;margin-top:555.233093pt;width:631.550pt;height:17.9pt;mso-position-horizontal-relative:page;mso-position-vertical-relative:page;z-index:-16954368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5"/>
                      <w:ind w:left="20"/>
                    </w:pPr>
                    <w:r>
                      <w:rPr/>
                      <w:t>Para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definição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Custos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Unitários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adotou-se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uso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Tabelas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Referenciais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Custos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(CDHU,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FDE,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SINAPI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SIURB-EDIFICAÇÕES)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a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fim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racionalizar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processo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coleta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preços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mercado.</w:t>
                    </w:r>
                    <w:r>
                      <w:rPr>
                        <w:spacing w:val="40"/>
                      </w:rPr>
                      <w:t> </w:t>
                    </w:r>
                    <w:r>
                      <w:rPr/>
                      <w:t>Planilha Orçamentária com valores atualizados e correspondem com a média praticada no mercado, com desoneração.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62624">
              <wp:simplePos x="0" y="0"/>
              <wp:positionH relativeFrom="page">
                <wp:posOffset>10104755</wp:posOffset>
              </wp:positionH>
              <wp:positionV relativeFrom="page">
                <wp:posOffset>7051019</wp:posOffset>
              </wp:positionV>
              <wp:extent cx="386080" cy="1111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860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Página: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95.650024pt;margin-top:555.198364pt;width:30.4pt;height:8.75pt;mso-position-horizontal-relative:page;mso-position-vertical-relative:page;z-index:-16953856" type="#_x0000_t202" id="docshape2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Página: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63136">
              <wp:simplePos x="0" y="0"/>
              <wp:positionH relativeFrom="page">
                <wp:posOffset>254000</wp:posOffset>
              </wp:positionH>
              <wp:positionV relativeFrom="page">
                <wp:posOffset>7042150</wp:posOffset>
              </wp:positionV>
              <wp:extent cx="10185400" cy="1270"/>
              <wp:effectExtent l="0" t="0" r="0" b="0"/>
              <wp:wrapNone/>
              <wp:docPr id="5" name="Graphic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Graphic 5"/>
                    <wps:cNvSpPr/>
                    <wps:spPr>
                      <a:xfrm>
                        <a:off x="0" y="0"/>
                        <a:ext cx="101854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185400" h="0">
                            <a:moveTo>
                              <a:pt x="0" y="0"/>
                            </a:moveTo>
                            <a:lnTo>
                              <a:pt x="10185400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6953344" from="20.0pt,554.5pt" to="822pt,554.5pt" stroked="true" strokeweight="1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63648">
              <wp:simplePos x="0" y="0"/>
              <wp:positionH relativeFrom="page">
                <wp:posOffset>266700</wp:posOffset>
              </wp:positionH>
              <wp:positionV relativeFrom="page">
                <wp:posOffset>7051460</wp:posOffset>
              </wp:positionV>
              <wp:extent cx="8020684" cy="227329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8020684" cy="2273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5"/>
                            <w:ind w:left="20"/>
                          </w:pPr>
                          <w:r>
                            <w:rPr/>
                            <w:t>Para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definição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Custos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Unitários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adotou-se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uso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Tabelas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Referenciais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Custos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(CDHU,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FDE,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SINAPI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SIURB-EDIFICAÇÕES)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a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fim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racionalizar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processo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coleta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preços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mercado.</w:t>
                          </w:r>
                          <w:r>
                            <w:rPr>
                              <w:spacing w:val="40"/>
                            </w:rPr>
                            <w:t> </w:t>
                          </w:r>
                          <w:r>
                            <w:rPr/>
                            <w:t>Planilha Orçamentária com valores atualizados e correspondem com a média praticada no mercado, com desoneração.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1pt;margin-top:555.233093pt;width:631.550pt;height:17.9pt;mso-position-horizontal-relative:page;mso-position-vertical-relative:page;z-index:-16952832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15"/>
                      <w:ind w:left="20"/>
                    </w:pPr>
                    <w:r>
                      <w:rPr/>
                      <w:t>Para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definição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Custos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Unitários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adotou-se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uso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Tabelas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Referenciais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Custos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(CDHU,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FDE,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SINAPI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SIURB-EDIFICAÇÕES)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a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fim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racionalizar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processo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coleta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preços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mercado.</w:t>
                    </w:r>
                    <w:r>
                      <w:rPr>
                        <w:spacing w:val="40"/>
                      </w:rPr>
                      <w:t> </w:t>
                    </w:r>
                    <w:r>
                      <w:rPr/>
                      <w:t>Planilha Orçamentária com valores atualizados e correspondem com a média praticada no mercado, com desoneração.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64160">
              <wp:simplePos x="0" y="0"/>
              <wp:positionH relativeFrom="page">
                <wp:posOffset>10104755</wp:posOffset>
              </wp:positionH>
              <wp:positionV relativeFrom="page">
                <wp:posOffset>7051019</wp:posOffset>
              </wp:positionV>
              <wp:extent cx="386080" cy="111125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3860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Página: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95.650024pt;margin-top:555.198364pt;width:30.4pt;height:8.75pt;mso-position-horizontal-relative:page;mso-position-vertical-relative:page;z-index:-1695232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Página: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2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4"/>
      <w:szCs w:val="1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103"/>
    </w:pPr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2025-10-14T17:48:49Z</dcterms:created>
  <dcterms:modified xsi:type="dcterms:W3CDTF">2025-10-14T17:48:49Z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JasperReports Library version 6.13.0-46ada4d1be8f3c5985fd0b6146f3ed44caed6f05</vt:lpwstr>
  </property>
  <property fmtid="{D5CDD505-2E9C-101B-9397-08002B2CF9AE}" pid="4" name="LastSaved">
    <vt:filetime>2025-10-14T00:00:00Z</vt:filetime>
  </property>
  <property fmtid="{D5CDD505-2E9C-101B-9397-08002B2CF9AE}" pid="5" name="Producer">
    <vt:lpwstr>iText 2.1.7 by 1T3XT</vt:lpwstr>
  </property>
</Properties>
</file>